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3E5E" w14:textId="19CC6812" w:rsidR="00AE2403" w:rsidRDefault="00017361" w:rsidP="00017361">
      <w:pPr>
        <w:jc w:val="center"/>
        <w:rPr>
          <w:noProof/>
          <w:lang w:eastAsia="en-GB"/>
        </w:rPr>
      </w:pPr>
      <w:r w:rsidRPr="00017361">
        <w:rPr>
          <w:noProof/>
        </w:rPr>
        <w:drawing>
          <wp:inline distT="0" distB="0" distL="0" distR="0" wp14:anchorId="51C13A3A" wp14:editId="7CE3AC0B">
            <wp:extent cx="2066925" cy="838200"/>
            <wp:effectExtent l="0" t="0" r="9525"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838200"/>
                    </a:xfrm>
                    <a:prstGeom prst="rect">
                      <a:avLst/>
                    </a:prstGeom>
                    <a:noFill/>
                    <a:ln>
                      <a:noFill/>
                    </a:ln>
                  </pic:spPr>
                </pic:pic>
              </a:graphicData>
            </a:graphic>
          </wp:inline>
        </w:drawing>
      </w:r>
    </w:p>
    <w:p w14:paraId="1012B008" w14:textId="77777777" w:rsidR="007266A3" w:rsidRPr="00B00094" w:rsidRDefault="007266A3" w:rsidP="002F5A91">
      <w:pPr>
        <w:rPr>
          <w:rFonts w:ascii="Arial" w:hAnsi="Arial" w:cs="Arial"/>
          <w:sz w:val="24"/>
          <w:szCs w:val="36"/>
        </w:rPr>
      </w:pPr>
    </w:p>
    <w:p w14:paraId="01D93E5F" w14:textId="0CF6EAF7" w:rsidR="002F5A91" w:rsidRPr="00B00094" w:rsidRDefault="00AE2403" w:rsidP="000B37CA">
      <w:pPr>
        <w:jc w:val="center"/>
        <w:rPr>
          <w:rFonts w:ascii="Arial" w:hAnsi="Arial" w:cs="Arial"/>
          <w:sz w:val="20"/>
          <w:szCs w:val="20"/>
        </w:rPr>
      </w:pPr>
      <w:r>
        <w:rPr>
          <w:rFonts w:ascii="Arial" w:hAnsi="Arial" w:cs="Arial"/>
          <w:b/>
          <w:i/>
          <w:sz w:val="36"/>
          <w:szCs w:val="36"/>
        </w:rPr>
        <w:t>W</w:t>
      </w:r>
      <w:r w:rsidR="00283749" w:rsidRPr="00B00094">
        <w:rPr>
          <w:rFonts w:ascii="Arial" w:hAnsi="Arial" w:cs="Arial"/>
          <w:b/>
          <w:i/>
          <w:sz w:val="36"/>
          <w:szCs w:val="36"/>
        </w:rPr>
        <w:t>histle</w:t>
      </w:r>
      <w:r w:rsidR="00D961FA">
        <w:rPr>
          <w:rFonts w:ascii="Arial" w:hAnsi="Arial" w:cs="Arial"/>
          <w:b/>
          <w:i/>
          <w:sz w:val="36"/>
          <w:szCs w:val="36"/>
        </w:rPr>
        <w:t>-</w:t>
      </w:r>
      <w:r w:rsidR="00283749" w:rsidRPr="00B00094">
        <w:rPr>
          <w:rFonts w:ascii="Arial" w:hAnsi="Arial" w:cs="Arial"/>
          <w:b/>
          <w:i/>
          <w:sz w:val="36"/>
          <w:szCs w:val="36"/>
        </w:rPr>
        <w:t>blowing Fact Sheet</w:t>
      </w:r>
    </w:p>
    <w:p w14:paraId="01D93E60" w14:textId="77777777" w:rsidR="002F5A91" w:rsidRPr="003F6A9C" w:rsidRDefault="002F5A91" w:rsidP="002F5A91">
      <w:pPr>
        <w:rPr>
          <w:rFonts w:ascii="Arial" w:hAnsi="Arial" w:cs="Arial"/>
          <w:sz w:val="23"/>
          <w:szCs w:val="23"/>
        </w:rPr>
      </w:pPr>
      <w:r w:rsidRPr="003F6A9C">
        <w:rPr>
          <w:rFonts w:ascii="Arial" w:hAnsi="Arial" w:cs="Arial"/>
          <w:sz w:val="23"/>
          <w:szCs w:val="23"/>
        </w:rPr>
        <w:t xml:space="preserve">Doncaster Council is committed to the highest possible standards of openness, probity and accountability and expects that Members and </w:t>
      </w:r>
      <w:r w:rsidR="00BD5592" w:rsidRPr="003F6A9C">
        <w:rPr>
          <w:rFonts w:ascii="Arial" w:hAnsi="Arial" w:cs="Arial"/>
          <w:sz w:val="23"/>
          <w:szCs w:val="23"/>
        </w:rPr>
        <w:t>o</w:t>
      </w:r>
      <w:r w:rsidRPr="003F6A9C">
        <w:rPr>
          <w:rFonts w:ascii="Arial" w:hAnsi="Arial" w:cs="Arial"/>
          <w:sz w:val="23"/>
          <w:szCs w:val="23"/>
        </w:rPr>
        <w:t>fficers</w:t>
      </w:r>
      <w:r w:rsidR="00BD5592" w:rsidRPr="003F6A9C">
        <w:rPr>
          <w:rFonts w:ascii="Arial" w:hAnsi="Arial" w:cs="Arial"/>
          <w:sz w:val="23"/>
          <w:szCs w:val="23"/>
        </w:rPr>
        <w:t xml:space="preserve"> / employee</w:t>
      </w:r>
      <w:r w:rsidRPr="003F6A9C">
        <w:rPr>
          <w:rFonts w:ascii="Arial" w:hAnsi="Arial" w:cs="Arial"/>
          <w:sz w:val="23"/>
          <w:szCs w:val="23"/>
        </w:rPr>
        <w:t xml:space="preserve"> at all levels will protect the Council and its resources and lead by example, ensuring high standards of personal conduct and adherence to the Council’s policies, </w:t>
      </w:r>
      <w:proofErr w:type="gramStart"/>
      <w:r w:rsidRPr="003F6A9C">
        <w:rPr>
          <w:rFonts w:ascii="Arial" w:hAnsi="Arial" w:cs="Arial"/>
          <w:sz w:val="23"/>
          <w:szCs w:val="23"/>
        </w:rPr>
        <w:t>procedures</w:t>
      </w:r>
      <w:proofErr w:type="gramEnd"/>
      <w:r w:rsidRPr="003F6A9C">
        <w:rPr>
          <w:rFonts w:ascii="Arial" w:hAnsi="Arial" w:cs="Arial"/>
          <w:sz w:val="23"/>
          <w:szCs w:val="23"/>
        </w:rPr>
        <w:t xml:space="preserve"> and rules. </w:t>
      </w:r>
    </w:p>
    <w:p w14:paraId="01D93E61" w14:textId="77777777" w:rsidR="002F5A91" w:rsidRPr="003F6A9C" w:rsidRDefault="002F5A91" w:rsidP="002F5A91">
      <w:pPr>
        <w:rPr>
          <w:rFonts w:ascii="Arial" w:hAnsi="Arial" w:cs="Arial"/>
          <w:b/>
          <w:sz w:val="24"/>
          <w:szCs w:val="23"/>
        </w:rPr>
      </w:pPr>
      <w:r w:rsidRPr="003F6A9C">
        <w:rPr>
          <w:rFonts w:ascii="Arial" w:hAnsi="Arial" w:cs="Arial"/>
          <w:b/>
          <w:sz w:val="24"/>
          <w:szCs w:val="23"/>
        </w:rPr>
        <w:t xml:space="preserve">What is </w:t>
      </w:r>
      <w:proofErr w:type="gramStart"/>
      <w:r w:rsidRPr="003F6A9C">
        <w:rPr>
          <w:rFonts w:ascii="Arial" w:hAnsi="Arial" w:cs="Arial"/>
          <w:b/>
          <w:sz w:val="24"/>
          <w:szCs w:val="23"/>
        </w:rPr>
        <w:t>whistle</w:t>
      </w:r>
      <w:r w:rsidR="00D961FA">
        <w:rPr>
          <w:rFonts w:ascii="Arial" w:hAnsi="Arial" w:cs="Arial"/>
          <w:b/>
          <w:sz w:val="24"/>
          <w:szCs w:val="23"/>
        </w:rPr>
        <w:t>-</w:t>
      </w:r>
      <w:r w:rsidRPr="003F6A9C">
        <w:rPr>
          <w:rFonts w:ascii="Arial" w:hAnsi="Arial" w:cs="Arial"/>
          <w:b/>
          <w:sz w:val="24"/>
          <w:szCs w:val="23"/>
        </w:rPr>
        <w:t>blowing</w:t>
      </w:r>
      <w:proofErr w:type="gramEnd"/>
      <w:r w:rsidRPr="003F6A9C">
        <w:rPr>
          <w:rFonts w:ascii="Arial" w:hAnsi="Arial" w:cs="Arial"/>
          <w:b/>
          <w:sz w:val="24"/>
          <w:szCs w:val="23"/>
        </w:rPr>
        <w:t>?</w:t>
      </w:r>
    </w:p>
    <w:p w14:paraId="01D93E62" w14:textId="77777777" w:rsidR="002F5A91" w:rsidRPr="003F6A9C" w:rsidRDefault="002F5A91" w:rsidP="002F5A91">
      <w:pPr>
        <w:rPr>
          <w:rFonts w:ascii="Arial" w:hAnsi="Arial" w:cs="Arial"/>
          <w:sz w:val="23"/>
          <w:szCs w:val="23"/>
        </w:rPr>
      </w:pPr>
      <w:r w:rsidRPr="003F6A9C">
        <w:rPr>
          <w:rFonts w:ascii="Arial" w:hAnsi="Arial" w:cs="Arial"/>
          <w:sz w:val="23"/>
          <w:szCs w:val="23"/>
        </w:rPr>
        <w:t xml:space="preserve">Whistleblowing is basically the act of reporting concerns of </w:t>
      </w:r>
      <w:proofErr w:type="gramStart"/>
      <w:r w:rsidRPr="003F6A9C">
        <w:rPr>
          <w:rFonts w:ascii="Arial" w:hAnsi="Arial" w:cs="Arial"/>
          <w:sz w:val="23"/>
          <w:szCs w:val="23"/>
        </w:rPr>
        <w:t>wrong-doing</w:t>
      </w:r>
      <w:proofErr w:type="gramEnd"/>
      <w:r w:rsidRPr="003F6A9C">
        <w:rPr>
          <w:rFonts w:ascii="Arial" w:hAnsi="Arial" w:cs="Arial"/>
          <w:sz w:val="23"/>
          <w:szCs w:val="23"/>
        </w:rPr>
        <w:t xml:space="preserve"> so that they may be investigated and acted upon.  The term </w:t>
      </w:r>
      <w:r w:rsidR="003F6A9C" w:rsidRPr="003F6A9C">
        <w:rPr>
          <w:rFonts w:ascii="Arial" w:hAnsi="Arial" w:cs="Arial"/>
          <w:sz w:val="23"/>
          <w:szCs w:val="23"/>
        </w:rPr>
        <w:t>whistle-blower</w:t>
      </w:r>
      <w:r w:rsidRPr="003F6A9C">
        <w:rPr>
          <w:rFonts w:ascii="Arial" w:hAnsi="Arial" w:cs="Arial"/>
          <w:sz w:val="23"/>
          <w:szCs w:val="23"/>
        </w:rPr>
        <w:t xml:space="preserve"> is typically reserved for employees that </w:t>
      </w:r>
      <w:r w:rsidR="003F6A9C" w:rsidRPr="003F6A9C">
        <w:rPr>
          <w:rFonts w:ascii="Arial" w:hAnsi="Arial" w:cs="Arial"/>
          <w:sz w:val="23"/>
          <w:szCs w:val="23"/>
        </w:rPr>
        <w:t>whistle blow</w:t>
      </w:r>
      <w:r w:rsidRPr="003F6A9C">
        <w:rPr>
          <w:rFonts w:ascii="Arial" w:hAnsi="Arial" w:cs="Arial"/>
          <w:sz w:val="23"/>
          <w:szCs w:val="23"/>
        </w:rPr>
        <w:t xml:space="preserve"> about actual or suspected </w:t>
      </w:r>
      <w:proofErr w:type="gramStart"/>
      <w:r w:rsidRPr="003F6A9C">
        <w:rPr>
          <w:rFonts w:ascii="Arial" w:hAnsi="Arial" w:cs="Arial"/>
          <w:sz w:val="23"/>
          <w:szCs w:val="23"/>
        </w:rPr>
        <w:t>wrong-doing</w:t>
      </w:r>
      <w:proofErr w:type="gramEnd"/>
      <w:r w:rsidRPr="003F6A9C">
        <w:rPr>
          <w:rFonts w:ascii="Arial" w:hAnsi="Arial" w:cs="Arial"/>
          <w:sz w:val="23"/>
          <w:szCs w:val="23"/>
        </w:rPr>
        <w:t xml:space="preserve"> within their own organisation.  This </w:t>
      </w:r>
      <w:proofErr w:type="gramStart"/>
      <w:r w:rsidRPr="003F6A9C">
        <w:rPr>
          <w:rFonts w:ascii="Arial" w:hAnsi="Arial" w:cs="Arial"/>
          <w:sz w:val="23"/>
          <w:szCs w:val="23"/>
        </w:rPr>
        <w:t>policy</w:t>
      </w:r>
      <w:proofErr w:type="gramEnd"/>
      <w:r w:rsidRPr="003F6A9C">
        <w:rPr>
          <w:rFonts w:ascii="Arial" w:hAnsi="Arial" w:cs="Arial"/>
          <w:sz w:val="23"/>
          <w:szCs w:val="23"/>
        </w:rPr>
        <w:t xml:space="preserve"> however, is intended to cover employees, elected members, partners, customers</w:t>
      </w:r>
      <w:r w:rsidR="00D022BF" w:rsidRPr="003F6A9C">
        <w:rPr>
          <w:rFonts w:ascii="Arial" w:hAnsi="Arial" w:cs="Arial"/>
          <w:sz w:val="23"/>
          <w:szCs w:val="23"/>
        </w:rPr>
        <w:t xml:space="preserve"> or citizens.</w:t>
      </w:r>
      <w:r w:rsidRPr="003F6A9C">
        <w:rPr>
          <w:rFonts w:ascii="Arial" w:hAnsi="Arial" w:cs="Arial"/>
          <w:sz w:val="23"/>
          <w:szCs w:val="23"/>
        </w:rPr>
        <w:t xml:space="preserve"> </w:t>
      </w:r>
      <w:r w:rsidR="00762E30" w:rsidRPr="003F6A9C">
        <w:rPr>
          <w:rFonts w:ascii="Arial" w:hAnsi="Arial" w:cs="Arial"/>
          <w:sz w:val="23"/>
          <w:szCs w:val="23"/>
        </w:rPr>
        <w:t xml:space="preserve">  </w:t>
      </w:r>
      <w:r w:rsidR="003F6A9C" w:rsidRPr="003F6A9C">
        <w:rPr>
          <w:rFonts w:ascii="Arial" w:hAnsi="Arial" w:cs="Arial"/>
          <w:sz w:val="23"/>
          <w:szCs w:val="23"/>
        </w:rPr>
        <w:t>Whistle blows</w:t>
      </w:r>
      <w:r w:rsidR="00762E30" w:rsidRPr="003F6A9C">
        <w:rPr>
          <w:rFonts w:ascii="Arial" w:hAnsi="Arial" w:cs="Arial"/>
          <w:sz w:val="23"/>
          <w:szCs w:val="23"/>
        </w:rPr>
        <w:t xml:space="preserve"> are always about serious concerns such as breaches of the law, endangerment </w:t>
      </w:r>
      <w:r w:rsidR="00BD5592" w:rsidRPr="003F6A9C">
        <w:rPr>
          <w:rFonts w:ascii="Arial" w:hAnsi="Arial" w:cs="Arial"/>
          <w:sz w:val="23"/>
          <w:szCs w:val="23"/>
        </w:rPr>
        <w:t xml:space="preserve">of </w:t>
      </w:r>
      <w:r w:rsidR="00762E30" w:rsidRPr="003F6A9C">
        <w:rPr>
          <w:rFonts w:ascii="Arial" w:hAnsi="Arial" w:cs="Arial"/>
          <w:sz w:val="23"/>
          <w:szCs w:val="23"/>
        </w:rPr>
        <w:t xml:space="preserve">individuals or the environment or serious breaches of policy.  These are different from complaints or employee grievances </w:t>
      </w:r>
      <w:r w:rsidR="00BD5592" w:rsidRPr="003F6A9C">
        <w:rPr>
          <w:rFonts w:ascii="Arial" w:hAnsi="Arial" w:cs="Arial"/>
          <w:sz w:val="23"/>
          <w:szCs w:val="23"/>
        </w:rPr>
        <w:t>which</w:t>
      </w:r>
      <w:r w:rsidR="00762E30" w:rsidRPr="003F6A9C">
        <w:rPr>
          <w:rFonts w:ascii="Arial" w:hAnsi="Arial" w:cs="Arial"/>
          <w:sz w:val="23"/>
          <w:szCs w:val="23"/>
        </w:rPr>
        <w:t xml:space="preserve"> typically only affect 1 person or a family and are usually about dissatisfaction with the level of service received or employment issues.</w:t>
      </w:r>
    </w:p>
    <w:p w14:paraId="01D93E63" w14:textId="77777777" w:rsidR="00D022BF" w:rsidRPr="003F6A9C" w:rsidRDefault="00D022BF" w:rsidP="002F5A91">
      <w:pPr>
        <w:rPr>
          <w:rFonts w:ascii="Arial" w:hAnsi="Arial" w:cs="Arial"/>
          <w:b/>
          <w:sz w:val="24"/>
          <w:szCs w:val="23"/>
        </w:rPr>
      </w:pPr>
      <w:r w:rsidRPr="003F6A9C">
        <w:rPr>
          <w:rFonts w:ascii="Arial" w:hAnsi="Arial" w:cs="Arial"/>
          <w:b/>
          <w:sz w:val="24"/>
          <w:szCs w:val="23"/>
        </w:rPr>
        <w:t>What sort of “concerns” are covered?</w:t>
      </w:r>
    </w:p>
    <w:p w14:paraId="01D93E64" w14:textId="77777777" w:rsidR="00283749" w:rsidRPr="003F6A9C" w:rsidRDefault="00762E30" w:rsidP="005D7AAC">
      <w:pPr>
        <w:rPr>
          <w:rFonts w:ascii="Arial" w:hAnsi="Arial" w:cs="Arial"/>
          <w:b/>
          <w:i/>
          <w:sz w:val="23"/>
          <w:szCs w:val="23"/>
        </w:rPr>
      </w:pPr>
      <w:r w:rsidRPr="003F6A9C">
        <w:rPr>
          <w:rFonts w:ascii="Arial" w:hAnsi="Arial" w:cs="Arial"/>
          <w:sz w:val="23"/>
          <w:szCs w:val="23"/>
        </w:rPr>
        <w:t>The whistleblowing policy covers a wide range of serious concerns.  Some examples are shown below.</w:t>
      </w:r>
    </w:p>
    <w:p w14:paraId="01D93E65" w14:textId="77777777" w:rsidR="00283749" w:rsidRPr="003F6A9C" w:rsidRDefault="00283749" w:rsidP="00283749">
      <w:pPr>
        <w:ind w:left="-567"/>
        <w:rPr>
          <w:rFonts w:ascii="Arial" w:hAnsi="Arial" w:cs="Arial"/>
          <w:sz w:val="23"/>
          <w:szCs w:val="23"/>
        </w:rPr>
        <w:sectPr w:rsidR="00283749" w:rsidRPr="003F6A9C" w:rsidSect="002F5A91">
          <w:pgSz w:w="11906" w:h="16838"/>
          <w:pgMar w:top="720" w:right="720" w:bottom="720" w:left="720" w:header="708" w:footer="708" w:gutter="0"/>
          <w:cols w:space="708"/>
          <w:docGrid w:linePitch="360"/>
        </w:sectPr>
      </w:pPr>
    </w:p>
    <w:p w14:paraId="01D93E66" w14:textId="77777777" w:rsidR="00283749" w:rsidRPr="003F6A9C" w:rsidRDefault="00283749" w:rsidP="00762E30">
      <w:pPr>
        <w:pStyle w:val="ListParagraph"/>
        <w:numPr>
          <w:ilvl w:val="0"/>
          <w:numId w:val="3"/>
        </w:numPr>
        <w:autoSpaceDE w:val="0"/>
        <w:autoSpaceDN w:val="0"/>
        <w:adjustRightInd w:val="0"/>
        <w:spacing w:after="0" w:line="240" w:lineRule="auto"/>
        <w:ind w:left="364"/>
        <w:rPr>
          <w:rFonts w:ascii="Arial" w:hAnsi="Arial" w:cs="Arial"/>
          <w:sz w:val="23"/>
          <w:szCs w:val="23"/>
        </w:rPr>
      </w:pPr>
      <w:r w:rsidRPr="003F6A9C">
        <w:rPr>
          <w:rFonts w:ascii="Arial" w:hAnsi="Arial" w:cs="Arial"/>
          <w:b/>
          <w:sz w:val="23"/>
          <w:szCs w:val="23"/>
        </w:rPr>
        <w:t>Corruption or Bribery</w:t>
      </w:r>
      <w:r w:rsidRPr="003F6A9C">
        <w:rPr>
          <w:rFonts w:ascii="Arial" w:hAnsi="Arial" w:cs="Arial"/>
          <w:sz w:val="23"/>
          <w:szCs w:val="23"/>
        </w:rPr>
        <w:t xml:space="preserve"> </w:t>
      </w:r>
      <w:r w:rsidR="00762E30" w:rsidRPr="003F6A9C">
        <w:rPr>
          <w:rFonts w:ascii="Arial" w:hAnsi="Arial" w:cs="Arial"/>
          <w:sz w:val="23"/>
          <w:szCs w:val="23"/>
        </w:rPr>
        <w:t>–</w:t>
      </w:r>
      <w:r w:rsidRPr="003F6A9C">
        <w:rPr>
          <w:rFonts w:ascii="Arial" w:hAnsi="Arial" w:cs="Arial"/>
          <w:sz w:val="23"/>
          <w:szCs w:val="23"/>
        </w:rPr>
        <w:t xml:space="preserve"> </w:t>
      </w:r>
      <w:r w:rsidR="00762E30" w:rsidRPr="003F6A9C">
        <w:rPr>
          <w:rFonts w:ascii="Arial" w:hAnsi="Arial" w:cs="Arial"/>
          <w:sz w:val="23"/>
          <w:szCs w:val="23"/>
        </w:rPr>
        <w:t xml:space="preserve">The offering or acceptance of any form of incentive, </w:t>
      </w:r>
      <w:proofErr w:type="gramStart"/>
      <w:r w:rsidR="00762E30" w:rsidRPr="003F6A9C">
        <w:rPr>
          <w:rFonts w:ascii="Arial" w:hAnsi="Arial" w:cs="Arial"/>
          <w:sz w:val="23"/>
          <w:szCs w:val="23"/>
        </w:rPr>
        <w:t>money</w:t>
      </w:r>
      <w:proofErr w:type="gramEnd"/>
      <w:r w:rsidR="00762E30" w:rsidRPr="003F6A9C">
        <w:rPr>
          <w:rFonts w:ascii="Arial" w:hAnsi="Arial" w:cs="Arial"/>
          <w:sz w:val="23"/>
          <w:szCs w:val="23"/>
        </w:rPr>
        <w:t xml:space="preserve"> or other benefit, by an employee to do something that they know that they shouldn’t such as award </w:t>
      </w:r>
      <w:r w:rsidR="005D7AAC" w:rsidRPr="003F6A9C">
        <w:rPr>
          <w:rFonts w:ascii="Arial" w:hAnsi="Arial" w:cs="Arial"/>
          <w:sz w:val="23"/>
          <w:szCs w:val="23"/>
        </w:rPr>
        <w:t>a contract to the bribing party or provide confidential or sensitive information to another party.</w:t>
      </w:r>
      <w:r w:rsidR="00762E30" w:rsidRPr="003F6A9C">
        <w:rPr>
          <w:rFonts w:ascii="Arial" w:hAnsi="Arial" w:cs="Arial"/>
          <w:sz w:val="23"/>
          <w:szCs w:val="23"/>
        </w:rPr>
        <w:t xml:space="preserve">   </w:t>
      </w:r>
      <w:r w:rsidR="00762E30" w:rsidRPr="003F6A9C">
        <w:rPr>
          <w:rFonts w:ascii="Arial" w:hAnsi="Arial" w:cs="Arial"/>
          <w:sz w:val="23"/>
          <w:szCs w:val="23"/>
        </w:rPr>
        <w:br/>
      </w:r>
    </w:p>
    <w:p w14:paraId="01D93E67" w14:textId="77777777" w:rsidR="00283749" w:rsidRPr="003F6A9C" w:rsidRDefault="00283749" w:rsidP="00762E30">
      <w:pPr>
        <w:pStyle w:val="ListParagraph"/>
        <w:numPr>
          <w:ilvl w:val="0"/>
          <w:numId w:val="3"/>
        </w:numPr>
        <w:autoSpaceDE w:val="0"/>
        <w:autoSpaceDN w:val="0"/>
        <w:adjustRightInd w:val="0"/>
        <w:spacing w:after="0" w:line="240" w:lineRule="auto"/>
        <w:ind w:left="378"/>
        <w:rPr>
          <w:rFonts w:ascii="Arial" w:hAnsi="Arial" w:cs="Arial"/>
          <w:sz w:val="23"/>
          <w:szCs w:val="23"/>
        </w:rPr>
      </w:pPr>
      <w:proofErr w:type="gramStart"/>
      <w:r w:rsidRPr="003F6A9C">
        <w:rPr>
          <w:rFonts w:ascii="Arial" w:hAnsi="Arial" w:cs="Arial"/>
          <w:b/>
          <w:sz w:val="23"/>
          <w:szCs w:val="23"/>
        </w:rPr>
        <w:t xml:space="preserve">Theft </w:t>
      </w:r>
      <w:r w:rsidRPr="003F6A9C">
        <w:rPr>
          <w:rFonts w:ascii="Arial" w:hAnsi="Arial" w:cs="Arial"/>
          <w:sz w:val="23"/>
          <w:szCs w:val="23"/>
        </w:rPr>
        <w:t>.</w:t>
      </w:r>
      <w:proofErr w:type="gramEnd"/>
      <w:r w:rsidR="00762E30" w:rsidRPr="003F6A9C">
        <w:rPr>
          <w:rFonts w:ascii="Arial" w:hAnsi="Arial" w:cs="Arial"/>
          <w:sz w:val="23"/>
          <w:szCs w:val="23"/>
        </w:rPr>
        <w:t>- The taking of property that belongs to someone else, dishonestly and without permission with the intent to deprive them of it.</w:t>
      </w:r>
      <w:r w:rsidR="008461B2" w:rsidRPr="003F6A9C">
        <w:rPr>
          <w:rFonts w:ascii="Arial" w:hAnsi="Arial" w:cs="Arial"/>
          <w:sz w:val="23"/>
          <w:szCs w:val="23"/>
        </w:rPr>
        <w:t xml:space="preserve"> Such as the taking of cash, </w:t>
      </w:r>
      <w:proofErr w:type="gramStart"/>
      <w:r w:rsidR="008461B2" w:rsidRPr="003F6A9C">
        <w:rPr>
          <w:rFonts w:ascii="Arial" w:hAnsi="Arial" w:cs="Arial"/>
          <w:sz w:val="23"/>
          <w:szCs w:val="23"/>
        </w:rPr>
        <w:t>stocks</w:t>
      </w:r>
      <w:proofErr w:type="gramEnd"/>
      <w:r w:rsidR="008461B2" w:rsidRPr="003F6A9C">
        <w:rPr>
          <w:rFonts w:ascii="Arial" w:hAnsi="Arial" w:cs="Arial"/>
          <w:sz w:val="23"/>
          <w:szCs w:val="23"/>
        </w:rPr>
        <w:t xml:space="preserve"> or assets such as vehicles or equipment.</w:t>
      </w:r>
    </w:p>
    <w:p w14:paraId="01D93E68" w14:textId="77777777" w:rsidR="00762E30" w:rsidRPr="003F6A9C" w:rsidRDefault="00762E30" w:rsidP="00762E30">
      <w:pPr>
        <w:pStyle w:val="ListParagraph"/>
        <w:autoSpaceDE w:val="0"/>
        <w:autoSpaceDN w:val="0"/>
        <w:adjustRightInd w:val="0"/>
        <w:spacing w:after="0" w:line="240" w:lineRule="auto"/>
        <w:ind w:left="378"/>
        <w:rPr>
          <w:rFonts w:ascii="Arial" w:hAnsi="Arial" w:cs="Arial"/>
          <w:sz w:val="23"/>
          <w:szCs w:val="23"/>
        </w:rPr>
      </w:pPr>
    </w:p>
    <w:p w14:paraId="01D93E69" w14:textId="77777777" w:rsidR="00283749" w:rsidRPr="003F6A9C" w:rsidRDefault="00283749" w:rsidP="00762E30">
      <w:pPr>
        <w:pStyle w:val="ListParagraph"/>
        <w:numPr>
          <w:ilvl w:val="0"/>
          <w:numId w:val="3"/>
        </w:numPr>
        <w:autoSpaceDE w:val="0"/>
        <w:autoSpaceDN w:val="0"/>
        <w:adjustRightInd w:val="0"/>
        <w:spacing w:after="0" w:line="240" w:lineRule="auto"/>
        <w:ind w:left="378"/>
        <w:rPr>
          <w:rFonts w:ascii="Arial" w:hAnsi="Arial" w:cs="Arial"/>
          <w:sz w:val="23"/>
          <w:szCs w:val="23"/>
        </w:rPr>
      </w:pPr>
      <w:r w:rsidRPr="003F6A9C">
        <w:rPr>
          <w:rFonts w:ascii="Arial" w:hAnsi="Arial" w:cs="Arial"/>
          <w:b/>
          <w:sz w:val="23"/>
          <w:szCs w:val="23"/>
        </w:rPr>
        <w:t xml:space="preserve">Fraud </w:t>
      </w:r>
      <w:r w:rsidR="00762E30" w:rsidRPr="003F6A9C">
        <w:rPr>
          <w:rFonts w:ascii="Arial" w:hAnsi="Arial" w:cs="Arial"/>
          <w:sz w:val="23"/>
          <w:szCs w:val="23"/>
        </w:rPr>
        <w:t>–</w:t>
      </w:r>
      <w:r w:rsidRPr="003F6A9C">
        <w:rPr>
          <w:rFonts w:ascii="Arial" w:hAnsi="Arial" w:cs="Arial"/>
          <w:b/>
          <w:sz w:val="23"/>
          <w:szCs w:val="23"/>
        </w:rPr>
        <w:t xml:space="preserve"> </w:t>
      </w:r>
      <w:r w:rsidR="00762E30" w:rsidRPr="003F6A9C">
        <w:rPr>
          <w:rFonts w:ascii="Arial" w:hAnsi="Arial" w:cs="Arial"/>
          <w:sz w:val="23"/>
          <w:szCs w:val="23"/>
        </w:rPr>
        <w:t xml:space="preserve">an act of </w:t>
      </w:r>
      <w:r w:rsidR="00BD5592" w:rsidRPr="003F6A9C">
        <w:rPr>
          <w:rFonts w:ascii="Arial" w:hAnsi="Arial" w:cs="Arial"/>
          <w:sz w:val="23"/>
          <w:szCs w:val="23"/>
        </w:rPr>
        <w:t xml:space="preserve">deliberate </w:t>
      </w:r>
      <w:r w:rsidR="00762E30" w:rsidRPr="003F6A9C">
        <w:rPr>
          <w:rFonts w:ascii="Arial" w:hAnsi="Arial" w:cs="Arial"/>
          <w:sz w:val="23"/>
          <w:szCs w:val="23"/>
        </w:rPr>
        <w:t xml:space="preserve">deception made with the intent to gain a benefit from that deception or cause a loss to someone else.  This can include deception by making a false statement, </w:t>
      </w:r>
      <w:proofErr w:type="gramStart"/>
      <w:r w:rsidR="00762E30" w:rsidRPr="003F6A9C">
        <w:rPr>
          <w:rFonts w:ascii="Arial" w:hAnsi="Arial" w:cs="Arial"/>
          <w:sz w:val="23"/>
          <w:szCs w:val="23"/>
        </w:rPr>
        <w:t>representation</w:t>
      </w:r>
      <w:proofErr w:type="gramEnd"/>
      <w:r w:rsidR="00762E30" w:rsidRPr="003F6A9C">
        <w:rPr>
          <w:rFonts w:ascii="Arial" w:hAnsi="Arial" w:cs="Arial"/>
          <w:sz w:val="23"/>
          <w:szCs w:val="23"/>
        </w:rPr>
        <w:t xml:space="preserve"> or claim, by deliberately withholding information or by abusing a position of trust for the </w:t>
      </w:r>
      <w:r w:rsidR="00BD5592" w:rsidRPr="003F6A9C">
        <w:rPr>
          <w:rFonts w:ascii="Arial" w:hAnsi="Arial" w:cs="Arial"/>
          <w:sz w:val="23"/>
          <w:szCs w:val="23"/>
        </w:rPr>
        <w:t>individuals own personal benefit.</w:t>
      </w:r>
    </w:p>
    <w:p w14:paraId="01D93E6A" w14:textId="77777777" w:rsidR="00283749" w:rsidRPr="003F6A9C" w:rsidRDefault="00283749" w:rsidP="002F5A91">
      <w:pPr>
        <w:autoSpaceDE w:val="0"/>
        <w:autoSpaceDN w:val="0"/>
        <w:adjustRightInd w:val="0"/>
        <w:spacing w:after="0" w:line="240" w:lineRule="auto"/>
        <w:rPr>
          <w:rFonts w:ascii="Arial" w:hAnsi="Arial" w:cs="Arial"/>
          <w:b/>
          <w:sz w:val="23"/>
          <w:szCs w:val="23"/>
        </w:rPr>
      </w:pPr>
    </w:p>
    <w:p w14:paraId="01D93E6B" w14:textId="77777777" w:rsidR="00510FCB" w:rsidRPr="003F6A9C" w:rsidRDefault="00283749" w:rsidP="00510FCB">
      <w:pPr>
        <w:pStyle w:val="ListParagraph"/>
        <w:numPr>
          <w:ilvl w:val="0"/>
          <w:numId w:val="3"/>
        </w:numPr>
        <w:autoSpaceDE w:val="0"/>
        <w:autoSpaceDN w:val="0"/>
        <w:adjustRightInd w:val="0"/>
        <w:spacing w:after="0" w:line="240" w:lineRule="auto"/>
        <w:ind w:left="364" w:hanging="349"/>
        <w:rPr>
          <w:rFonts w:ascii="Arial" w:hAnsi="Arial" w:cs="Arial"/>
          <w:sz w:val="23"/>
          <w:szCs w:val="23"/>
        </w:rPr>
      </w:pPr>
      <w:r w:rsidRPr="003F6A9C">
        <w:rPr>
          <w:rFonts w:ascii="Arial" w:hAnsi="Arial" w:cs="Arial"/>
          <w:b/>
          <w:sz w:val="23"/>
          <w:szCs w:val="23"/>
        </w:rPr>
        <w:t xml:space="preserve">Dangerous </w:t>
      </w:r>
      <w:r w:rsidR="00510FCB" w:rsidRPr="003F6A9C">
        <w:rPr>
          <w:rFonts w:ascii="Arial" w:hAnsi="Arial" w:cs="Arial"/>
          <w:b/>
          <w:sz w:val="23"/>
          <w:szCs w:val="23"/>
        </w:rPr>
        <w:t>practices</w:t>
      </w:r>
      <w:r w:rsidR="00510FCB" w:rsidRPr="003F6A9C">
        <w:rPr>
          <w:rFonts w:ascii="Arial" w:hAnsi="Arial" w:cs="Arial"/>
          <w:sz w:val="23"/>
          <w:szCs w:val="23"/>
        </w:rPr>
        <w:t xml:space="preserve"> </w:t>
      </w:r>
      <w:r w:rsidRPr="003F6A9C">
        <w:rPr>
          <w:rFonts w:ascii="Arial" w:hAnsi="Arial" w:cs="Arial"/>
          <w:sz w:val="23"/>
          <w:szCs w:val="23"/>
        </w:rPr>
        <w:t xml:space="preserve">risking </w:t>
      </w:r>
      <w:r w:rsidR="00510FCB" w:rsidRPr="003F6A9C">
        <w:rPr>
          <w:rFonts w:ascii="Arial" w:hAnsi="Arial" w:cs="Arial"/>
          <w:sz w:val="23"/>
          <w:szCs w:val="23"/>
        </w:rPr>
        <w:t xml:space="preserve">the </w:t>
      </w:r>
      <w:r w:rsidRPr="003F6A9C">
        <w:rPr>
          <w:rFonts w:ascii="Arial" w:hAnsi="Arial" w:cs="Arial"/>
          <w:sz w:val="23"/>
          <w:szCs w:val="23"/>
        </w:rPr>
        <w:t xml:space="preserve">health and safety </w:t>
      </w:r>
      <w:r w:rsidR="00510FCB" w:rsidRPr="003F6A9C">
        <w:rPr>
          <w:rFonts w:ascii="Arial" w:hAnsi="Arial" w:cs="Arial"/>
          <w:sz w:val="23"/>
          <w:szCs w:val="23"/>
        </w:rPr>
        <w:t xml:space="preserve">of employees, </w:t>
      </w:r>
      <w:proofErr w:type="gramStart"/>
      <w:r w:rsidR="00510FCB" w:rsidRPr="003F6A9C">
        <w:rPr>
          <w:rFonts w:ascii="Arial" w:hAnsi="Arial" w:cs="Arial"/>
          <w:sz w:val="23"/>
          <w:szCs w:val="23"/>
        </w:rPr>
        <w:t>contractors</w:t>
      </w:r>
      <w:proofErr w:type="gramEnd"/>
      <w:r w:rsidR="00510FCB" w:rsidRPr="003F6A9C">
        <w:rPr>
          <w:rFonts w:ascii="Arial" w:hAnsi="Arial" w:cs="Arial"/>
          <w:sz w:val="23"/>
          <w:szCs w:val="23"/>
        </w:rPr>
        <w:t xml:space="preserve"> or the public</w:t>
      </w:r>
      <w:r w:rsidR="005D7AAC" w:rsidRPr="003F6A9C">
        <w:rPr>
          <w:rFonts w:ascii="Arial" w:hAnsi="Arial" w:cs="Arial"/>
          <w:sz w:val="23"/>
          <w:szCs w:val="23"/>
        </w:rPr>
        <w:t>.</w:t>
      </w:r>
    </w:p>
    <w:p w14:paraId="01D93E6C" w14:textId="77777777" w:rsidR="00510FCB" w:rsidRPr="003F6A9C" w:rsidRDefault="005D7AAC" w:rsidP="00510FCB">
      <w:pPr>
        <w:pStyle w:val="ListParagraph"/>
        <w:rPr>
          <w:rFonts w:ascii="Arial" w:hAnsi="Arial" w:cs="Arial"/>
          <w:sz w:val="23"/>
          <w:szCs w:val="23"/>
        </w:rPr>
      </w:pPr>
      <w:r w:rsidRPr="003F6A9C">
        <w:rPr>
          <w:rFonts w:ascii="Arial" w:hAnsi="Arial" w:cs="Arial"/>
          <w:sz w:val="23"/>
          <w:szCs w:val="23"/>
        </w:rPr>
        <w:br/>
      </w:r>
      <w:r w:rsidRPr="003F6A9C">
        <w:rPr>
          <w:rFonts w:ascii="Arial" w:hAnsi="Arial" w:cs="Arial"/>
          <w:sz w:val="23"/>
          <w:szCs w:val="23"/>
        </w:rPr>
        <w:br/>
      </w:r>
    </w:p>
    <w:p w14:paraId="01D93E6D" w14:textId="77777777" w:rsidR="00283749" w:rsidRPr="003F6A9C" w:rsidRDefault="00510FCB" w:rsidP="00510FCB">
      <w:pPr>
        <w:pStyle w:val="ListParagraph"/>
        <w:numPr>
          <w:ilvl w:val="0"/>
          <w:numId w:val="3"/>
        </w:numPr>
        <w:autoSpaceDE w:val="0"/>
        <w:autoSpaceDN w:val="0"/>
        <w:adjustRightInd w:val="0"/>
        <w:spacing w:after="0" w:line="240" w:lineRule="auto"/>
        <w:ind w:left="364" w:hanging="349"/>
        <w:rPr>
          <w:rFonts w:ascii="Arial" w:hAnsi="Arial" w:cs="Arial"/>
          <w:b/>
          <w:sz w:val="23"/>
          <w:szCs w:val="23"/>
        </w:rPr>
      </w:pPr>
      <w:r w:rsidRPr="003F6A9C">
        <w:rPr>
          <w:rFonts w:ascii="Arial" w:hAnsi="Arial" w:cs="Arial"/>
          <w:b/>
          <w:sz w:val="23"/>
          <w:szCs w:val="23"/>
        </w:rPr>
        <w:t>Acts that risk serious damage to the environment</w:t>
      </w:r>
      <w:r w:rsidRPr="003F6A9C">
        <w:rPr>
          <w:rFonts w:ascii="Arial" w:hAnsi="Arial" w:cs="Arial"/>
          <w:b/>
          <w:sz w:val="23"/>
          <w:szCs w:val="23"/>
        </w:rPr>
        <w:br/>
      </w:r>
    </w:p>
    <w:p w14:paraId="01D93E6E" w14:textId="77777777" w:rsidR="00283749" w:rsidRPr="003F6A9C" w:rsidRDefault="00283749" w:rsidP="00510FCB">
      <w:pPr>
        <w:pStyle w:val="ListParagraph"/>
        <w:numPr>
          <w:ilvl w:val="0"/>
          <w:numId w:val="3"/>
        </w:numPr>
        <w:autoSpaceDE w:val="0"/>
        <w:autoSpaceDN w:val="0"/>
        <w:adjustRightInd w:val="0"/>
        <w:spacing w:after="0" w:line="240" w:lineRule="auto"/>
        <w:ind w:left="364" w:hanging="349"/>
        <w:rPr>
          <w:rFonts w:ascii="Arial" w:hAnsi="Arial" w:cs="Arial"/>
          <w:sz w:val="23"/>
          <w:szCs w:val="23"/>
        </w:rPr>
      </w:pPr>
      <w:r w:rsidRPr="003F6A9C">
        <w:rPr>
          <w:rFonts w:ascii="Arial" w:hAnsi="Arial" w:cs="Arial"/>
          <w:b/>
          <w:sz w:val="23"/>
          <w:szCs w:val="23"/>
        </w:rPr>
        <w:t>Abuse or bullying</w:t>
      </w:r>
      <w:r w:rsidRPr="003F6A9C">
        <w:rPr>
          <w:rFonts w:ascii="Arial" w:hAnsi="Arial" w:cs="Arial"/>
          <w:sz w:val="23"/>
          <w:szCs w:val="23"/>
        </w:rPr>
        <w:t xml:space="preserve"> of clients including children and vulnerable people, </w:t>
      </w:r>
      <w:r w:rsidR="00510FCB" w:rsidRPr="003F6A9C">
        <w:rPr>
          <w:rFonts w:ascii="Arial" w:hAnsi="Arial" w:cs="Arial"/>
          <w:sz w:val="23"/>
          <w:szCs w:val="23"/>
        </w:rPr>
        <w:br/>
      </w:r>
    </w:p>
    <w:p w14:paraId="01D93E6F" w14:textId="77777777" w:rsidR="00283749" w:rsidRPr="003F6A9C" w:rsidRDefault="00283749" w:rsidP="00510FCB">
      <w:pPr>
        <w:pStyle w:val="ListParagraph"/>
        <w:numPr>
          <w:ilvl w:val="0"/>
          <w:numId w:val="3"/>
        </w:numPr>
        <w:autoSpaceDE w:val="0"/>
        <w:autoSpaceDN w:val="0"/>
        <w:adjustRightInd w:val="0"/>
        <w:spacing w:after="0" w:line="240" w:lineRule="auto"/>
        <w:ind w:left="378"/>
        <w:rPr>
          <w:rFonts w:ascii="Arial" w:hAnsi="Arial" w:cs="Arial"/>
          <w:sz w:val="23"/>
          <w:szCs w:val="23"/>
        </w:rPr>
      </w:pPr>
      <w:r w:rsidRPr="003F6A9C">
        <w:rPr>
          <w:rFonts w:ascii="Arial" w:hAnsi="Arial" w:cs="Arial"/>
          <w:b/>
          <w:sz w:val="23"/>
          <w:szCs w:val="23"/>
        </w:rPr>
        <w:t>Failure to observe</w:t>
      </w:r>
      <w:r w:rsidR="00841922" w:rsidRPr="003F6A9C">
        <w:rPr>
          <w:rFonts w:ascii="Arial" w:hAnsi="Arial" w:cs="Arial"/>
          <w:b/>
          <w:sz w:val="23"/>
          <w:szCs w:val="23"/>
        </w:rPr>
        <w:t xml:space="preserve"> procedures</w:t>
      </w:r>
      <w:r w:rsidRPr="003F6A9C">
        <w:rPr>
          <w:rFonts w:ascii="Arial" w:hAnsi="Arial" w:cs="Arial"/>
          <w:sz w:val="23"/>
          <w:szCs w:val="23"/>
        </w:rPr>
        <w:t xml:space="preserve">, or breaches of The Constitution, Scheme of Delegation, Contract Procedure </w:t>
      </w:r>
      <w:proofErr w:type="gramStart"/>
      <w:r w:rsidRPr="003F6A9C">
        <w:rPr>
          <w:rFonts w:ascii="Arial" w:hAnsi="Arial" w:cs="Arial"/>
          <w:sz w:val="23"/>
          <w:szCs w:val="23"/>
        </w:rPr>
        <w:t>Rules</w:t>
      </w:r>
      <w:proofErr w:type="gramEnd"/>
      <w:r w:rsidRPr="003F6A9C">
        <w:rPr>
          <w:rFonts w:ascii="Arial" w:hAnsi="Arial" w:cs="Arial"/>
          <w:sz w:val="23"/>
          <w:szCs w:val="23"/>
        </w:rPr>
        <w:t xml:space="preserve"> and Financial Procedure Rules.</w:t>
      </w:r>
      <w:r w:rsidR="00841922" w:rsidRPr="003F6A9C">
        <w:rPr>
          <w:rFonts w:ascii="Arial" w:hAnsi="Arial" w:cs="Arial"/>
          <w:sz w:val="23"/>
          <w:szCs w:val="23"/>
        </w:rPr>
        <w:br/>
      </w:r>
    </w:p>
    <w:p w14:paraId="01D93E70" w14:textId="77777777" w:rsidR="00841922" w:rsidRPr="003F6A9C" w:rsidRDefault="00683064" w:rsidP="00510FCB">
      <w:pPr>
        <w:pStyle w:val="ListParagraph"/>
        <w:numPr>
          <w:ilvl w:val="0"/>
          <w:numId w:val="3"/>
        </w:numPr>
        <w:autoSpaceDE w:val="0"/>
        <w:autoSpaceDN w:val="0"/>
        <w:adjustRightInd w:val="0"/>
        <w:spacing w:after="0" w:line="240" w:lineRule="auto"/>
        <w:ind w:left="378"/>
        <w:rPr>
          <w:rFonts w:ascii="Arial" w:hAnsi="Arial" w:cs="Arial"/>
          <w:b/>
          <w:sz w:val="23"/>
          <w:szCs w:val="23"/>
        </w:rPr>
      </w:pPr>
      <w:r w:rsidRPr="003F6A9C">
        <w:rPr>
          <w:rFonts w:ascii="Arial" w:hAnsi="Arial" w:cs="Arial"/>
          <w:b/>
          <w:sz w:val="23"/>
          <w:szCs w:val="23"/>
        </w:rPr>
        <w:t>Misuse of Assets</w:t>
      </w:r>
      <w:r w:rsidRPr="003F6A9C">
        <w:rPr>
          <w:rFonts w:ascii="Arial" w:hAnsi="Arial" w:cs="Arial"/>
          <w:sz w:val="23"/>
          <w:szCs w:val="23"/>
        </w:rPr>
        <w:t xml:space="preserve"> – The misuse of </w:t>
      </w:r>
      <w:r w:rsidR="008461B2" w:rsidRPr="003F6A9C">
        <w:rPr>
          <w:rFonts w:ascii="Arial" w:hAnsi="Arial" w:cs="Arial"/>
          <w:sz w:val="23"/>
          <w:szCs w:val="23"/>
        </w:rPr>
        <w:t>any assets for personal benefit such as vehicles, equipment etc</w:t>
      </w:r>
    </w:p>
    <w:p w14:paraId="01D93E71" w14:textId="77777777" w:rsidR="00283749" w:rsidRDefault="00283749" w:rsidP="00510FCB">
      <w:pPr>
        <w:autoSpaceDE w:val="0"/>
        <w:autoSpaceDN w:val="0"/>
        <w:adjustRightInd w:val="0"/>
        <w:spacing w:after="0" w:line="240" w:lineRule="auto"/>
        <w:contextualSpacing/>
        <w:rPr>
          <w:rFonts w:ascii="Arial" w:hAnsi="Arial" w:cs="Arial"/>
          <w:sz w:val="23"/>
          <w:szCs w:val="23"/>
        </w:rPr>
      </w:pPr>
    </w:p>
    <w:p w14:paraId="663A0F77" w14:textId="77777777" w:rsidR="004D0015" w:rsidRDefault="004D0015" w:rsidP="00510FCB">
      <w:pPr>
        <w:autoSpaceDE w:val="0"/>
        <w:autoSpaceDN w:val="0"/>
        <w:adjustRightInd w:val="0"/>
        <w:spacing w:after="0" w:line="240" w:lineRule="auto"/>
        <w:contextualSpacing/>
        <w:rPr>
          <w:rFonts w:ascii="Arial" w:hAnsi="Arial" w:cs="Arial"/>
          <w:sz w:val="23"/>
          <w:szCs w:val="23"/>
        </w:rPr>
      </w:pPr>
    </w:p>
    <w:p w14:paraId="5A6C7DEF" w14:textId="77777777" w:rsidR="004D0015" w:rsidRPr="003F6A9C" w:rsidRDefault="004D0015" w:rsidP="00510FCB">
      <w:pPr>
        <w:autoSpaceDE w:val="0"/>
        <w:autoSpaceDN w:val="0"/>
        <w:adjustRightInd w:val="0"/>
        <w:spacing w:after="0" w:line="240" w:lineRule="auto"/>
        <w:contextualSpacing/>
        <w:rPr>
          <w:rFonts w:ascii="Arial" w:hAnsi="Arial" w:cs="Arial"/>
          <w:sz w:val="23"/>
          <w:szCs w:val="23"/>
        </w:rPr>
      </w:pPr>
    </w:p>
    <w:p w14:paraId="01D93E74" w14:textId="77777777" w:rsidR="005D7AAC" w:rsidRPr="003F6A9C" w:rsidRDefault="005D7AAC" w:rsidP="002F5A91">
      <w:pPr>
        <w:autoSpaceDE w:val="0"/>
        <w:autoSpaceDN w:val="0"/>
        <w:adjustRightInd w:val="0"/>
        <w:spacing w:after="0" w:line="240" w:lineRule="auto"/>
        <w:rPr>
          <w:rFonts w:ascii="Arial" w:hAnsi="Arial" w:cs="Arial"/>
          <w:sz w:val="23"/>
          <w:szCs w:val="23"/>
        </w:rPr>
        <w:sectPr w:rsidR="005D7AAC" w:rsidRPr="003F6A9C" w:rsidSect="00510FCB">
          <w:type w:val="continuous"/>
          <w:pgSz w:w="11906" w:h="16838"/>
          <w:pgMar w:top="720" w:right="720" w:bottom="720" w:left="709" w:header="708" w:footer="708" w:gutter="0"/>
          <w:cols w:num="3" w:space="348"/>
          <w:docGrid w:linePitch="360"/>
        </w:sectPr>
      </w:pPr>
    </w:p>
    <w:p w14:paraId="31757EA3" w14:textId="77777777" w:rsidR="004D0015" w:rsidRDefault="004D0015" w:rsidP="005D7AAC">
      <w:pPr>
        <w:autoSpaceDE w:val="0"/>
        <w:autoSpaceDN w:val="0"/>
        <w:adjustRightInd w:val="0"/>
        <w:spacing w:after="0" w:line="240" w:lineRule="auto"/>
        <w:contextualSpacing/>
        <w:rPr>
          <w:rFonts w:ascii="Arial" w:hAnsi="Arial" w:cs="Arial"/>
          <w:b/>
          <w:sz w:val="24"/>
          <w:szCs w:val="23"/>
        </w:rPr>
      </w:pPr>
    </w:p>
    <w:p w14:paraId="14A62C8E" w14:textId="77777777" w:rsidR="004D0015" w:rsidRDefault="004D0015" w:rsidP="005D7AAC">
      <w:pPr>
        <w:autoSpaceDE w:val="0"/>
        <w:autoSpaceDN w:val="0"/>
        <w:adjustRightInd w:val="0"/>
        <w:spacing w:after="0" w:line="240" w:lineRule="auto"/>
        <w:contextualSpacing/>
        <w:rPr>
          <w:rFonts w:ascii="Arial" w:hAnsi="Arial" w:cs="Arial"/>
          <w:b/>
          <w:sz w:val="24"/>
          <w:szCs w:val="23"/>
        </w:rPr>
      </w:pPr>
    </w:p>
    <w:p w14:paraId="3C4D1F16" w14:textId="77777777" w:rsidR="004D0015" w:rsidRDefault="004D0015" w:rsidP="005D7AAC">
      <w:pPr>
        <w:autoSpaceDE w:val="0"/>
        <w:autoSpaceDN w:val="0"/>
        <w:adjustRightInd w:val="0"/>
        <w:spacing w:after="0" w:line="240" w:lineRule="auto"/>
        <w:contextualSpacing/>
        <w:rPr>
          <w:rFonts w:ascii="Arial" w:hAnsi="Arial" w:cs="Arial"/>
          <w:b/>
          <w:sz w:val="24"/>
          <w:szCs w:val="23"/>
        </w:rPr>
      </w:pPr>
    </w:p>
    <w:p w14:paraId="5EC4C208" w14:textId="0F4EA475" w:rsidR="007943C1" w:rsidRPr="00633DC8" w:rsidRDefault="008E422C" w:rsidP="007943C1">
      <w:pPr>
        <w:ind w:left="851"/>
        <w:rPr>
          <w:rFonts w:ascii="Arial" w:hAnsi="Arial" w:cs="Arial"/>
          <w:sz w:val="24"/>
          <w:szCs w:val="24"/>
        </w:rPr>
      </w:pPr>
      <w:r w:rsidRPr="00633DC8">
        <w:rPr>
          <w:rFonts w:ascii="Arial" w:hAnsi="Arial" w:cs="Arial"/>
          <w:bCs/>
          <w:sz w:val="24"/>
          <w:szCs w:val="24"/>
        </w:rPr>
        <w:lastRenderedPageBreak/>
        <w:t xml:space="preserve">There are </w:t>
      </w:r>
      <w:r w:rsidR="00633DC8" w:rsidRPr="00633DC8">
        <w:rPr>
          <w:rFonts w:ascii="Arial" w:hAnsi="Arial" w:cs="Arial"/>
          <w:bCs/>
          <w:sz w:val="24"/>
          <w:szCs w:val="24"/>
        </w:rPr>
        <w:t>separate</w:t>
      </w:r>
      <w:r w:rsidRPr="00633DC8">
        <w:rPr>
          <w:rFonts w:ascii="Arial" w:hAnsi="Arial" w:cs="Arial"/>
          <w:bCs/>
          <w:sz w:val="24"/>
          <w:szCs w:val="24"/>
        </w:rPr>
        <w:t xml:space="preserve"> reporting </w:t>
      </w:r>
      <w:r w:rsidR="00633DC8" w:rsidRPr="00633DC8">
        <w:rPr>
          <w:rFonts w:ascii="Arial" w:hAnsi="Arial" w:cs="Arial"/>
          <w:bCs/>
          <w:sz w:val="24"/>
          <w:szCs w:val="24"/>
        </w:rPr>
        <w:t xml:space="preserve">mechanisms if </w:t>
      </w:r>
      <w:r w:rsidR="00715C08" w:rsidRPr="00633DC8">
        <w:rPr>
          <w:rFonts w:ascii="Arial" w:hAnsi="Arial" w:cs="Arial"/>
          <w:bCs/>
          <w:sz w:val="24"/>
          <w:szCs w:val="24"/>
        </w:rPr>
        <w:t>your concern</w:t>
      </w:r>
      <w:r w:rsidR="006C39CF">
        <w:rPr>
          <w:rFonts w:ascii="Arial" w:hAnsi="Arial" w:cs="Arial"/>
          <w:bCs/>
          <w:sz w:val="24"/>
          <w:szCs w:val="24"/>
        </w:rPr>
        <w:t xml:space="preserve"> is</w:t>
      </w:r>
      <w:r w:rsidR="00715C08" w:rsidRPr="00633DC8">
        <w:rPr>
          <w:rFonts w:ascii="Arial" w:hAnsi="Arial" w:cs="Arial"/>
          <w:bCs/>
          <w:sz w:val="24"/>
          <w:szCs w:val="24"/>
        </w:rPr>
        <w:t xml:space="preserve"> with regard to</w:t>
      </w:r>
      <w:r w:rsidR="00715C08" w:rsidRPr="00633DC8">
        <w:rPr>
          <w:rFonts w:ascii="Arial" w:hAnsi="Arial" w:cs="Arial"/>
          <w:b/>
          <w:sz w:val="24"/>
          <w:szCs w:val="24"/>
        </w:rPr>
        <w:t xml:space="preserve"> </w:t>
      </w:r>
      <w:r w:rsidR="00715C08" w:rsidRPr="00633DC8">
        <w:rPr>
          <w:rFonts w:ascii="Arial" w:hAnsi="Arial" w:cs="Arial"/>
          <w:sz w:val="24"/>
          <w:szCs w:val="24"/>
        </w:rPr>
        <w:t xml:space="preserve">the safeguarding of vulnerable adults and </w:t>
      </w:r>
      <w:proofErr w:type="gramStart"/>
      <w:r w:rsidR="00715C08" w:rsidRPr="00633DC8">
        <w:rPr>
          <w:rFonts w:ascii="Arial" w:hAnsi="Arial" w:cs="Arial"/>
          <w:sz w:val="24"/>
          <w:szCs w:val="24"/>
        </w:rPr>
        <w:t>childre</w:t>
      </w:r>
      <w:r w:rsidR="00633DC8" w:rsidRPr="00633DC8">
        <w:rPr>
          <w:rFonts w:ascii="Arial" w:hAnsi="Arial" w:cs="Arial"/>
          <w:sz w:val="24"/>
          <w:szCs w:val="24"/>
        </w:rPr>
        <w:t>n.</w:t>
      </w:r>
      <w:r w:rsidR="007943C1" w:rsidRPr="00633DC8">
        <w:rPr>
          <w:rFonts w:ascii="Arial" w:hAnsi="Arial" w:cs="Arial"/>
          <w:sz w:val="24"/>
          <w:szCs w:val="24"/>
        </w:rPr>
        <w:t>.</w:t>
      </w:r>
      <w:proofErr w:type="gramEnd"/>
      <w:r w:rsidR="007943C1" w:rsidRPr="00633DC8">
        <w:rPr>
          <w:rFonts w:ascii="Arial" w:hAnsi="Arial" w:cs="Arial"/>
          <w:sz w:val="24"/>
          <w:szCs w:val="24"/>
        </w:rPr>
        <w:t xml:space="preserve"> For adults</w:t>
      </w:r>
      <w:r w:rsidRPr="00633DC8">
        <w:rPr>
          <w:rFonts w:ascii="Arial" w:hAnsi="Arial" w:cs="Arial"/>
          <w:sz w:val="24"/>
          <w:szCs w:val="24"/>
        </w:rPr>
        <w:t>, report to:</w:t>
      </w:r>
      <w:r w:rsidR="006C39CF">
        <w:rPr>
          <w:rFonts w:ascii="Arial" w:hAnsi="Arial" w:cs="Arial"/>
          <w:sz w:val="24"/>
          <w:szCs w:val="24"/>
        </w:rPr>
        <w:t xml:space="preserve"> </w:t>
      </w:r>
      <w:hyperlink r:id="rId10" w:history="1">
        <w:r w:rsidR="007943C1" w:rsidRPr="00633DC8">
          <w:rPr>
            <w:rStyle w:val="Hyperlink"/>
            <w:rFonts w:ascii="Arial" w:hAnsi="Arial" w:cs="Arial"/>
            <w:sz w:val="24"/>
            <w:szCs w:val="24"/>
          </w:rPr>
          <w:t>http://www.doncaster.gov.uk/services/adult-social-care/safeguarding-adults-contents-page</w:t>
        </w:r>
      </w:hyperlink>
    </w:p>
    <w:p w14:paraId="7FCCB527" w14:textId="48A7A078" w:rsidR="00715C08" w:rsidRPr="006C39CF" w:rsidRDefault="000B37CA" w:rsidP="006C39CF">
      <w:pPr>
        <w:ind w:left="851"/>
        <w:rPr>
          <w:rFonts w:ascii="Arial" w:hAnsi="Arial" w:cs="Arial"/>
          <w:sz w:val="24"/>
          <w:szCs w:val="24"/>
          <w:u w:val="single"/>
        </w:rPr>
      </w:pPr>
      <w:r>
        <w:rPr>
          <w:rFonts w:ascii="Arial" w:hAnsi="Arial" w:cs="Arial"/>
          <w:sz w:val="24"/>
          <w:szCs w:val="24"/>
        </w:rPr>
        <w:t xml:space="preserve">For </w:t>
      </w:r>
      <w:r w:rsidR="008E422C" w:rsidRPr="000B37CA">
        <w:rPr>
          <w:rFonts w:ascii="Arial" w:hAnsi="Arial" w:cs="Arial"/>
          <w:sz w:val="24"/>
          <w:szCs w:val="24"/>
        </w:rPr>
        <w:t>c</w:t>
      </w:r>
      <w:r w:rsidR="007943C1" w:rsidRPr="000B37CA">
        <w:rPr>
          <w:rFonts w:ascii="Arial" w:hAnsi="Arial" w:cs="Arial"/>
          <w:sz w:val="24"/>
          <w:szCs w:val="24"/>
        </w:rPr>
        <w:t>hildren</w:t>
      </w:r>
      <w:r w:rsidR="008E422C" w:rsidRPr="000B37CA">
        <w:rPr>
          <w:rFonts w:ascii="Arial" w:hAnsi="Arial" w:cs="Arial"/>
          <w:sz w:val="24"/>
          <w:szCs w:val="24"/>
        </w:rPr>
        <w:t>, report to:</w:t>
      </w:r>
      <w:r w:rsidR="006C39CF">
        <w:rPr>
          <w:rFonts w:ascii="Arial" w:hAnsi="Arial" w:cs="Arial"/>
          <w:sz w:val="24"/>
          <w:szCs w:val="24"/>
          <w:u w:val="single"/>
        </w:rPr>
        <w:t xml:space="preserve"> </w:t>
      </w:r>
      <w:hyperlink r:id="rId11" w:history="1">
        <w:r w:rsidR="007943C1" w:rsidRPr="00633DC8">
          <w:rPr>
            <w:rFonts w:ascii="Arial" w:hAnsi="Arial" w:cs="Arial"/>
            <w:color w:val="0000FF"/>
            <w:sz w:val="24"/>
            <w:szCs w:val="24"/>
            <w:u w:val="single"/>
          </w:rPr>
          <w:t>Children's Services - Social Care and Safeguarding - Doncaster Council</w:t>
        </w:r>
      </w:hyperlink>
    </w:p>
    <w:p w14:paraId="01D93E75" w14:textId="59C5D9C5" w:rsidR="005D7AAC" w:rsidRPr="003F6A9C" w:rsidRDefault="005D7AAC" w:rsidP="005D7AAC">
      <w:pPr>
        <w:autoSpaceDE w:val="0"/>
        <w:autoSpaceDN w:val="0"/>
        <w:adjustRightInd w:val="0"/>
        <w:spacing w:after="0" w:line="240" w:lineRule="auto"/>
        <w:contextualSpacing/>
        <w:rPr>
          <w:rFonts w:ascii="Arial" w:hAnsi="Arial" w:cs="Arial"/>
          <w:b/>
          <w:sz w:val="24"/>
          <w:szCs w:val="23"/>
        </w:rPr>
      </w:pPr>
      <w:r w:rsidRPr="003F6A9C">
        <w:rPr>
          <w:rFonts w:ascii="Arial" w:hAnsi="Arial" w:cs="Arial"/>
          <w:b/>
          <w:sz w:val="24"/>
          <w:szCs w:val="23"/>
        </w:rPr>
        <w:t>What happens when I raise a concern?</w:t>
      </w:r>
      <w:r w:rsidR="003F6A9C">
        <w:rPr>
          <w:rFonts w:ascii="Arial" w:hAnsi="Arial" w:cs="Arial"/>
          <w:b/>
          <w:sz w:val="24"/>
          <w:szCs w:val="23"/>
        </w:rPr>
        <w:br/>
      </w:r>
    </w:p>
    <w:p w14:paraId="01D93E76" w14:textId="77777777" w:rsidR="00C90CBD" w:rsidRPr="003F6A9C" w:rsidRDefault="005D7AAC" w:rsidP="005D7AAC">
      <w:pPr>
        <w:autoSpaceDE w:val="0"/>
        <w:autoSpaceDN w:val="0"/>
        <w:adjustRightInd w:val="0"/>
        <w:spacing w:after="0" w:line="240" w:lineRule="auto"/>
        <w:contextualSpacing/>
        <w:rPr>
          <w:rFonts w:ascii="Arial" w:hAnsi="Arial" w:cs="Arial"/>
          <w:sz w:val="23"/>
          <w:szCs w:val="23"/>
        </w:rPr>
      </w:pPr>
      <w:r w:rsidRPr="003F6A9C">
        <w:rPr>
          <w:rFonts w:ascii="Arial" w:hAnsi="Arial" w:cs="Arial"/>
          <w:sz w:val="23"/>
          <w:szCs w:val="23"/>
        </w:rPr>
        <w:t xml:space="preserve">When you raise a concern to any of the people nominated in the Whistleblowing Policy, the details of your concern will be logged by the Monitoring Officer.  If the issue raised is a complaint or an employee grievance, you will be referred to the correct procedure for raising such concerns.  For all whistleblowing concerns, checks will be undertaken in the background to gather further information to attempt to find out whether the concerns raised are correct.  Based on this, a decision will then be taken as to how is best to investigate the concern and who is best equipped to do this.  </w:t>
      </w:r>
    </w:p>
    <w:p w14:paraId="01D93E77" w14:textId="77777777" w:rsidR="00C90CBD" w:rsidRPr="003F6A9C" w:rsidRDefault="00C90CBD" w:rsidP="005D7AAC">
      <w:pPr>
        <w:autoSpaceDE w:val="0"/>
        <w:autoSpaceDN w:val="0"/>
        <w:adjustRightInd w:val="0"/>
        <w:spacing w:after="0" w:line="240" w:lineRule="auto"/>
        <w:contextualSpacing/>
        <w:rPr>
          <w:rFonts w:ascii="Arial" w:hAnsi="Arial" w:cs="Arial"/>
          <w:sz w:val="23"/>
          <w:szCs w:val="23"/>
        </w:rPr>
      </w:pPr>
    </w:p>
    <w:p w14:paraId="01D93E78" w14:textId="77777777" w:rsidR="005D7AAC" w:rsidRPr="003F6A9C" w:rsidRDefault="00C90CBD" w:rsidP="005D7AAC">
      <w:pPr>
        <w:autoSpaceDE w:val="0"/>
        <w:autoSpaceDN w:val="0"/>
        <w:adjustRightInd w:val="0"/>
        <w:spacing w:after="0" w:line="240" w:lineRule="auto"/>
        <w:contextualSpacing/>
        <w:rPr>
          <w:rFonts w:ascii="Arial" w:hAnsi="Arial" w:cs="Arial"/>
          <w:sz w:val="23"/>
          <w:szCs w:val="23"/>
        </w:rPr>
      </w:pPr>
      <w:r w:rsidRPr="003F6A9C">
        <w:rPr>
          <w:rFonts w:ascii="Arial" w:hAnsi="Arial" w:cs="Arial"/>
          <w:sz w:val="23"/>
          <w:szCs w:val="23"/>
        </w:rPr>
        <w:t>If you raise any concerns about fraud, bribery or theft, Internal Audit Services will also be informed so that the details can be recorded on the fraud register.</w:t>
      </w:r>
    </w:p>
    <w:p w14:paraId="01D93E79" w14:textId="77777777" w:rsidR="005D7AAC" w:rsidRPr="003F6A9C" w:rsidRDefault="005D7AAC" w:rsidP="005D7AAC">
      <w:pPr>
        <w:autoSpaceDE w:val="0"/>
        <w:autoSpaceDN w:val="0"/>
        <w:adjustRightInd w:val="0"/>
        <w:spacing w:after="0" w:line="240" w:lineRule="auto"/>
        <w:contextualSpacing/>
        <w:rPr>
          <w:rFonts w:ascii="Arial" w:hAnsi="Arial" w:cs="Arial"/>
          <w:b/>
          <w:sz w:val="23"/>
          <w:szCs w:val="23"/>
        </w:rPr>
      </w:pPr>
    </w:p>
    <w:p w14:paraId="01D93E7A" w14:textId="77777777" w:rsidR="005D7AAC" w:rsidRPr="003F6A9C" w:rsidRDefault="005D7AAC" w:rsidP="005D7AAC">
      <w:pPr>
        <w:autoSpaceDE w:val="0"/>
        <w:autoSpaceDN w:val="0"/>
        <w:adjustRightInd w:val="0"/>
        <w:spacing w:after="0" w:line="240" w:lineRule="auto"/>
        <w:contextualSpacing/>
        <w:rPr>
          <w:rFonts w:ascii="Arial" w:hAnsi="Arial" w:cs="Arial"/>
          <w:b/>
          <w:sz w:val="23"/>
          <w:szCs w:val="23"/>
        </w:rPr>
      </w:pPr>
      <w:r w:rsidRPr="003F6A9C">
        <w:rPr>
          <w:rFonts w:ascii="Arial" w:hAnsi="Arial" w:cs="Arial"/>
          <w:b/>
          <w:sz w:val="24"/>
          <w:szCs w:val="23"/>
        </w:rPr>
        <w:t>Can I raise a concern without giving my name?</w:t>
      </w:r>
      <w:r w:rsidR="003F6A9C" w:rsidRPr="003F6A9C">
        <w:rPr>
          <w:rFonts w:ascii="Arial" w:hAnsi="Arial" w:cs="Arial"/>
          <w:b/>
          <w:sz w:val="24"/>
          <w:szCs w:val="23"/>
        </w:rPr>
        <w:br/>
      </w:r>
    </w:p>
    <w:p w14:paraId="01D93E7B" w14:textId="77777777" w:rsidR="00B00094" w:rsidRPr="003F6A9C" w:rsidRDefault="00B00094" w:rsidP="005D7AAC">
      <w:pPr>
        <w:autoSpaceDE w:val="0"/>
        <w:autoSpaceDN w:val="0"/>
        <w:adjustRightInd w:val="0"/>
        <w:spacing w:after="0" w:line="240" w:lineRule="auto"/>
        <w:contextualSpacing/>
        <w:rPr>
          <w:rFonts w:ascii="Arial" w:hAnsi="Arial" w:cs="Arial"/>
          <w:sz w:val="23"/>
          <w:szCs w:val="23"/>
        </w:rPr>
      </w:pPr>
      <w:r w:rsidRPr="003F6A9C">
        <w:rPr>
          <w:rFonts w:ascii="Arial" w:hAnsi="Arial" w:cs="Arial"/>
          <w:sz w:val="23"/>
          <w:szCs w:val="23"/>
        </w:rPr>
        <w:t>People are often reluctant to raise concerns because they fear what could happen to them as a result. The Council will not tolerate harassment or the victimisation of those that raise such concerns</w:t>
      </w:r>
      <w:r w:rsidR="003F6A9C" w:rsidRPr="003F6A9C">
        <w:rPr>
          <w:rFonts w:ascii="Arial" w:hAnsi="Arial" w:cs="Arial"/>
          <w:sz w:val="23"/>
          <w:szCs w:val="23"/>
        </w:rPr>
        <w:t xml:space="preserve"> and will </w:t>
      </w:r>
      <w:proofErr w:type="gramStart"/>
      <w:r w:rsidR="003F6A9C" w:rsidRPr="003F6A9C">
        <w:rPr>
          <w:rFonts w:ascii="Arial" w:hAnsi="Arial" w:cs="Arial"/>
          <w:sz w:val="23"/>
          <w:szCs w:val="23"/>
        </w:rPr>
        <w:t>take action</w:t>
      </w:r>
      <w:proofErr w:type="gramEnd"/>
      <w:r w:rsidR="003F6A9C" w:rsidRPr="003F6A9C">
        <w:rPr>
          <w:rFonts w:ascii="Arial" w:hAnsi="Arial" w:cs="Arial"/>
          <w:sz w:val="23"/>
          <w:szCs w:val="23"/>
        </w:rPr>
        <w:t xml:space="preserve"> against such instances.  </w:t>
      </w:r>
    </w:p>
    <w:p w14:paraId="01D93E7C" w14:textId="77777777" w:rsidR="00B00094" w:rsidRPr="003F6A9C" w:rsidRDefault="00B00094" w:rsidP="005D7AAC">
      <w:pPr>
        <w:autoSpaceDE w:val="0"/>
        <w:autoSpaceDN w:val="0"/>
        <w:adjustRightInd w:val="0"/>
        <w:spacing w:after="0" w:line="240" w:lineRule="auto"/>
        <w:contextualSpacing/>
        <w:rPr>
          <w:rFonts w:ascii="Arial" w:hAnsi="Arial" w:cs="Arial"/>
          <w:sz w:val="23"/>
          <w:szCs w:val="23"/>
        </w:rPr>
      </w:pPr>
    </w:p>
    <w:p w14:paraId="01D93E7D" w14:textId="77777777" w:rsidR="00C90CBD" w:rsidRDefault="00C90CBD" w:rsidP="005D7AAC">
      <w:pPr>
        <w:autoSpaceDE w:val="0"/>
        <w:autoSpaceDN w:val="0"/>
        <w:adjustRightInd w:val="0"/>
        <w:spacing w:after="0" w:line="240" w:lineRule="auto"/>
        <w:contextualSpacing/>
        <w:rPr>
          <w:rFonts w:ascii="Arial" w:hAnsi="Arial" w:cs="Arial"/>
          <w:sz w:val="23"/>
          <w:szCs w:val="23"/>
        </w:rPr>
      </w:pPr>
      <w:r w:rsidRPr="003F6A9C">
        <w:rPr>
          <w:rFonts w:ascii="Arial" w:hAnsi="Arial" w:cs="Arial"/>
          <w:sz w:val="23"/>
          <w:szCs w:val="23"/>
        </w:rPr>
        <w:t xml:space="preserve">You don’t have to give your name or </w:t>
      </w:r>
      <w:r w:rsidR="00CF31E2">
        <w:rPr>
          <w:rFonts w:ascii="Arial" w:hAnsi="Arial" w:cs="Arial"/>
          <w:sz w:val="23"/>
          <w:szCs w:val="23"/>
        </w:rPr>
        <w:t xml:space="preserve">contact </w:t>
      </w:r>
      <w:r w:rsidRPr="003F6A9C">
        <w:rPr>
          <w:rFonts w:ascii="Arial" w:hAnsi="Arial" w:cs="Arial"/>
          <w:sz w:val="23"/>
          <w:szCs w:val="23"/>
        </w:rPr>
        <w:t xml:space="preserve">details when making a </w:t>
      </w:r>
      <w:r w:rsidR="003F6A9C" w:rsidRPr="003F6A9C">
        <w:rPr>
          <w:rFonts w:ascii="Arial" w:hAnsi="Arial" w:cs="Arial"/>
          <w:sz w:val="23"/>
          <w:szCs w:val="23"/>
        </w:rPr>
        <w:t>whistle blow</w:t>
      </w:r>
      <w:r w:rsidRPr="003F6A9C">
        <w:rPr>
          <w:rFonts w:ascii="Arial" w:hAnsi="Arial" w:cs="Arial"/>
          <w:sz w:val="23"/>
          <w:szCs w:val="23"/>
        </w:rPr>
        <w:t xml:space="preserve">.  If you choose not to give your name, it may make it harder for us to investigate your concerns as we won’t be able to ask you further questions or get further clarification on your concerns.  This could mean that we may not be able to investigate your concerns fully or that we are unable to take further action if we are unable to find any other evidence </w:t>
      </w:r>
      <w:r w:rsidR="00B00094" w:rsidRPr="003F6A9C">
        <w:rPr>
          <w:rFonts w:ascii="Arial" w:hAnsi="Arial" w:cs="Arial"/>
          <w:sz w:val="23"/>
          <w:szCs w:val="23"/>
        </w:rPr>
        <w:t>other than your observations / statements.</w:t>
      </w:r>
      <w:r w:rsidRPr="003F6A9C">
        <w:rPr>
          <w:rFonts w:ascii="Arial" w:hAnsi="Arial" w:cs="Arial"/>
          <w:sz w:val="23"/>
          <w:szCs w:val="23"/>
        </w:rPr>
        <w:t xml:space="preserve"> </w:t>
      </w:r>
    </w:p>
    <w:p w14:paraId="01D93E7E" w14:textId="77777777" w:rsidR="0076498A" w:rsidRDefault="0076498A" w:rsidP="005D7AAC">
      <w:pPr>
        <w:autoSpaceDE w:val="0"/>
        <w:autoSpaceDN w:val="0"/>
        <w:adjustRightInd w:val="0"/>
        <w:spacing w:after="0" w:line="240" w:lineRule="auto"/>
        <w:contextualSpacing/>
        <w:rPr>
          <w:rFonts w:ascii="Arial" w:hAnsi="Arial" w:cs="Arial"/>
          <w:sz w:val="23"/>
          <w:szCs w:val="23"/>
        </w:rPr>
      </w:pPr>
    </w:p>
    <w:p w14:paraId="01D93E7F" w14:textId="77777777" w:rsidR="0076498A" w:rsidRPr="003F6A9C" w:rsidRDefault="0076498A" w:rsidP="005D7AAC">
      <w:pPr>
        <w:autoSpaceDE w:val="0"/>
        <w:autoSpaceDN w:val="0"/>
        <w:adjustRightInd w:val="0"/>
        <w:spacing w:after="0" w:line="240" w:lineRule="auto"/>
        <w:contextualSpacing/>
        <w:rPr>
          <w:rFonts w:ascii="Arial" w:hAnsi="Arial" w:cs="Arial"/>
          <w:sz w:val="23"/>
          <w:szCs w:val="23"/>
        </w:rPr>
      </w:pPr>
      <w:r>
        <w:rPr>
          <w:rFonts w:ascii="Arial" w:hAnsi="Arial" w:cs="Arial"/>
          <w:sz w:val="23"/>
          <w:szCs w:val="23"/>
        </w:rPr>
        <w:t xml:space="preserve">Employees can receive guidance in confidence </w:t>
      </w:r>
      <w:proofErr w:type="gramStart"/>
      <w:r>
        <w:rPr>
          <w:rFonts w:ascii="Arial" w:hAnsi="Arial" w:cs="Arial"/>
          <w:sz w:val="23"/>
          <w:szCs w:val="23"/>
        </w:rPr>
        <w:t>with regard to</w:t>
      </w:r>
      <w:proofErr w:type="gramEnd"/>
      <w:r>
        <w:rPr>
          <w:rFonts w:ascii="Arial" w:hAnsi="Arial" w:cs="Arial"/>
          <w:sz w:val="23"/>
          <w:szCs w:val="23"/>
        </w:rPr>
        <w:t xml:space="preserve"> a whistleblowing matter through a whistleblowing support officer located in Human Resources OD who will be allocated on request to the Assistant Director of </w:t>
      </w:r>
      <w:r w:rsidR="006B654D">
        <w:rPr>
          <w:rFonts w:ascii="Arial" w:hAnsi="Arial" w:cs="Arial"/>
          <w:sz w:val="23"/>
          <w:szCs w:val="23"/>
        </w:rPr>
        <w:t>HR, Communications &amp; Executive Office</w:t>
      </w:r>
      <w:r>
        <w:rPr>
          <w:rFonts w:ascii="Arial" w:hAnsi="Arial" w:cs="Arial"/>
          <w:sz w:val="23"/>
          <w:szCs w:val="23"/>
        </w:rPr>
        <w:t xml:space="preserve">. </w:t>
      </w:r>
    </w:p>
    <w:p w14:paraId="01D93E80" w14:textId="77777777" w:rsidR="005D7AAC" w:rsidRPr="003F6A9C" w:rsidRDefault="005D7AAC" w:rsidP="005D7AAC">
      <w:pPr>
        <w:autoSpaceDE w:val="0"/>
        <w:autoSpaceDN w:val="0"/>
        <w:adjustRightInd w:val="0"/>
        <w:spacing w:after="0" w:line="240" w:lineRule="auto"/>
        <w:contextualSpacing/>
        <w:rPr>
          <w:rFonts w:ascii="Arial" w:hAnsi="Arial" w:cs="Arial"/>
          <w:b/>
          <w:sz w:val="23"/>
          <w:szCs w:val="23"/>
        </w:rPr>
      </w:pPr>
    </w:p>
    <w:p w14:paraId="01D93E81" w14:textId="77777777" w:rsidR="005D7AAC" w:rsidRPr="003F6A9C" w:rsidRDefault="005D7AAC" w:rsidP="005D7AAC">
      <w:pPr>
        <w:autoSpaceDE w:val="0"/>
        <w:autoSpaceDN w:val="0"/>
        <w:adjustRightInd w:val="0"/>
        <w:spacing w:after="0" w:line="240" w:lineRule="auto"/>
        <w:contextualSpacing/>
        <w:rPr>
          <w:rFonts w:ascii="Arial" w:hAnsi="Arial" w:cs="Arial"/>
          <w:b/>
          <w:sz w:val="23"/>
          <w:szCs w:val="23"/>
        </w:rPr>
      </w:pPr>
      <w:r w:rsidRPr="003F6A9C">
        <w:rPr>
          <w:rFonts w:ascii="Arial" w:hAnsi="Arial" w:cs="Arial"/>
          <w:b/>
          <w:sz w:val="24"/>
          <w:szCs w:val="23"/>
        </w:rPr>
        <w:t>How do I report a concern?</w:t>
      </w:r>
      <w:r w:rsidR="003F6A9C">
        <w:rPr>
          <w:rFonts w:ascii="Arial" w:hAnsi="Arial" w:cs="Arial"/>
          <w:b/>
          <w:sz w:val="23"/>
          <w:szCs w:val="23"/>
        </w:rPr>
        <w:br/>
      </w:r>
    </w:p>
    <w:p w14:paraId="01D93E82" w14:textId="77777777" w:rsidR="005D7AAC" w:rsidRPr="003F6A9C" w:rsidRDefault="00B00094" w:rsidP="005D7AAC">
      <w:pPr>
        <w:autoSpaceDE w:val="0"/>
        <w:autoSpaceDN w:val="0"/>
        <w:adjustRightInd w:val="0"/>
        <w:spacing w:after="0" w:line="240" w:lineRule="auto"/>
        <w:contextualSpacing/>
        <w:rPr>
          <w:rFonts w:ascii="Arial" w:hAnsi="Arial" w:cs="Arial"/>
          <w:sz w:val="23"/>
          <w:szCs w:val="23"/>
        </w:rPr>
      </w:pPr>
      <w:r w:rsidRPr="003F6A9C">
        <w:rPr>
          <w:rFonts w:ascii="Arial" w:hAnsi="Arial" w:cs="Arial"/>
          <w:sz w:val="23"/>
          <w:szCs w:val="23"/>
        </w:rPr>
        <w:t xml:space="preserve">Concerns are best raised in </w:t>
      </w:r>
      <w:proofErr w:type="gramStart"/>
      <w:r w:rsidRPr="003F6A9C">
        <w:rPr>
          <w:rFonts w:ascii="Arial" w:hAnsi="Arial" w:cs="Arial"/>
          <w:sz w:val="23"/>
          <w:szCs w:val="23"/>
        </w:rPr>
        <w:t>writing</w:t>
      </w:r>
      <w:proofErr w:type="gramEnd"/>
      <w:r w:rsidRPr="003F6A9C">
        <w:rPr>
          <w:rFonts w:ascii="Arial" w:hAnsi="Arial" w:cs="Arial"/>
          <w:sz w:val="23"/>
          <w:szCs w:val="23"/>
        </w:rPr>
        <w:t xml:space="preserve"> but we recognise that this is not always possible. </w:t>
      </w:r>
      <w:proofErr w:type="gramStart"/>
      <w:r w:rsidRPr="003F6A9C">
        <w:rPr>
          <w:rFonts w:ascii="Arial" w:hAnsi="Arial" w:cs="Arial"/>
          <w:sz w:val="23"/>
          <w:szCs w:val="23"/>
        </w:rPr>
        <w:t>However</w:t>
      </w:r>
      <w:proofErr w:type="gramEnd"/>
      <w:r w:rsidRPr="003F6A9C">
        <w:rPr>
          <w:rFonts w:ascii="Arial" w:hAnsi="Arial" w:cs="Arial"/>
          <w:sz w:val="23"/>
          <w:szCs w:val="23"/>
        </w:rPr>
        <w:t xml:space="preserve"> you choose to report your concern, you should try to give us as much information as possible about it.  Such as, who the concern is about, what actions you are concerned about, times, dates, places, details of other people who may have witnessed the issue, whether the action you are concerned about is a one off or whether there have been other examples of it and details of anyone else that may be involved.  It is also helpful to give us background information on how you are aware of the concerns if you can.</w:t>
      </w:r>
    </w:p>
    <w:p w14:paraId="01D93E83" w14:textId="77777777" w:rsidR="003F6A9C" w:rsidRPr="003F6A9C" w:rsidRDefault="003F6A9C" w:rsidP="005D7AAC">
      <w:pPr>
        <w:autoSpaceDE w:val="0"/>
        <w:autoSpaceDN w:val="0"/>
        <w:adjustRightInd w:val="0"/>
        <w:spacing w:after="0" w:line="240" w:lineRule="auto"/>
        <w:contextualSpacing/>
        <w:rPr>
          <w:rFonts w:ascii="Arial" w:hAnsi="Arial" w:cs="Arial"/>
          <w:sz w:val="23"/>
          <w:szCs w:val="23"/>
        </w:rPr>
      </w:pPr>
    </w:p>
    <w:p w14:paraId="01D93E84" w14:textId="77777777" w:rsidR="003F6A9C" w:rsidRPr="003F6A9C" w:rsidRDefault="003F6A9C" w:rsidP="005D7AAC">
      <w:pPr>
        <w:autoSpaceDE w:val="0"/>
        <w:autoSpaceDN w:val="0"/>
        <w:adjustRightInd w:val="0"/>
        <w:spacing w:after="0" w:line="240" w:lineRule="auto"/>
        <w:contextualSpacing/>
        <w:rPr>
          <w:rFonts w:ascii="Arial" w:hAnsi="Arial" w:cs="Arial"/>
          <w:sz w:val="23"/>
          <w:szCs w:val="23"/>
        </w:rPr>
      </w:pPr>
      <w:r w:rsidRPr="003F6A9C">
        <w:rPr>
          <w:rFonts w:ascii="Arial" w:hAnsi="Arial" w:cs="Arial"/>
          <w:sz w:val="23"/>
          <w:szCs w:val="23"/>
        </w:rPr>
        <w:t>If your concerns relate to an immediate threat to life or terrorism, you should call the Police by telephone on 999.</w:t>
      </w:r>
    </w:p>
    <w:p w14:paraId="01D93E85" w14:textId="77777777" w:rsidR="00B00094" w:rsidRPr="003F6A9C" w:rsidRDefault="00B00094" w:rsidP="005D7AAC">
      <w:pPr>
        <w:autoSpaceDE w:val="0"/>
        <w:autoSpaceDN w:val="0"/>
        <w:adjustRightInd w:val="0"/>
        <w:spacing w:after="0" w:line="240" w:lineRule="auto"/>
        <w:contextualSpacing/>
        <w:rPr>
          <w:rFonts w:ascii="Arial" w:hAnsi="Arial" w:cs="Arial"/>
          <w:sz w:val="23"/>
          <w:szCs w:val="23"/>
        </w:rPr>
      </w:pPr>
    </w:p>
    <w:p w14:paraId="01D93E86" w14:textId="77777777" w:rsidR="00B00094" w:rsidRDefault="003F6A9C" w:rsidP="005D7AAC">
      <w:pPr>
        <w:autoSpaceDE w:val="0"/>
        <w:autoSpaceDN w:val="0"/>
        <w:adjustRightInd w:val="0"/>
        <w:spacing w:after="0" w:line="240" w:lineRule="auto"/>
        <w:contextualSpacing/>
        <w:rPr>
          <w:rFonts w:ascii="Arial" w:hAnsi="Arial" w:cs="Arial"/>
          <w:sz w:val="23"/>
          <w:szCs w:val="23"/>
        </w:rPr>
      </w:pPr>
      <w:r w:rsidRPr="003F6A9C">
        <w:rPr>
          <w:rFonts w:ascii="Arial" w:hAnsi="Arial" w:cs="Arial"/>
          <w:sz w:val="23"/>
          <w:szCs w:val="23"/>
        </w:rPr>
        <w:t>Other whistleblowing c</w:t>
      </w:r>
      <w:r w:rsidR="00B00094" w:rsidRPr="003F6A9C">
        <w:rPr>
          <w:rFonts w:ascii="Arial" w:hAnsi="Arial" w:cs="Arial"/>
          <w:sz w:val="23"/>
          <w:szCs w:val="23"/>
        </w:rPr>
        <w:t>oncerns can be raised by with the following officers: -</w:t>
      </w:r>
    </w:p>
    <w:p w14:paraId="5E670AAF" w14:textId="77777777" w:rsidR="004D0015" w:rsidRPr="004D0015" w:rsidRDefault="004D0015" w:rsidP="004D0015">
      <w:pPr>
        <w:numPr>
          <w:ilvl w:val="2"/>
          <w:numId w:val="4"/>
        </w:numPr>
        <w:autoSpaceDE w:val="0"/>
        <w:autoSpaceDN w:val="0"/>
        <w:adjustRightInd w:val="0"/>
        <w:spacing w:before="120" w:after="240" w:line="240" w:lineRule="auto"/>
        <w:ind w:left="1560" w:hanging="709"/>
        <w:rPr>
          <w:rFonts w:ascii="Arial" w:hAnsi="Arial" w:cs="Arial"/>
        </w:rPr>
      </w:pPr>
      <w:bookmarkStart w:id="0" w:name="_Hlk152240925"/>
      <w:r w:rsidRPr="004D0015">
        <w:rPr>
          <w:rFonts w:ascii="Arial" w:hAnsi="Arial" w:cs="Arial"/>
        </w:rPr>
        <w:t xml:space="preserve">Monitoring Officer, </w:t>
      </w:r>
      <w:hyperlink r:id="rId12" w:history="1">
        <w:r w:rsidRPr="004D0015">
          <w:rPr>
            <w:rFonts w:ascii="Arial" w:hAnsi="Arial" w:cs="Arial"/>
            <w:bCs/>
            <w:color w:val="0000FF"/>
            <w:u w:val="single"/>
          </w:rPr>
          <w:t>TheMonitoringOfficer@doncaster.gov.uk</w:t>
        </w:r>
      </w:hyperlink>
      <w:r w:rsidRPr="004D0015">
        <w:rPr>
          <w:rFonts w:ascii="Arial" w:hAnsi="Arial" w:cs="Arial"/>
          <w:bCs/>
        </w:rPr>
        <w:t xml:space="preserve">. </w:t>
      </w:r>
      <w:r w:rsidRPr="004D0015">
        <w:rPr>
          <w:rFonts w:ascii="Arial" w:hAnsi="Arial" w:cs="Arial"/>
          <w:b/>
          <w:bCs/>
        </w:rPr>
        <w:t xml:space="preserve"> </w:t>
      </w:r>
    </w:p>
    <w:p w14:paraId="3211BB55" w14:textId="77777777" w:rsidR="004D0015" w:rsidRPr="004D0015" w:rsidRDefault="004D0015" w:rsidP="004D0015">
      <w:pPr>
        <w:autoSpaceDE w:val="0"/>
        <w:autoSpaceDN w:val="0"/>
        <w:adjustRightInd w:val="0"/>
        <w:spacing w:before="120" w:after="240" w:line="240" w:lineRule="auto"/>
        <w:ind w:left="1560"/>
        <w:rPr>
          <w:rFonts w:ascii="Arial" w:hAnsi="Arial" w:cs="Arial"/>
        </w:rPr>
      </w:pPr>
      <w:r w:rsidRPr="004D0015">
        <w:rPr>
          <w:rFonts w:ascii="Arial" w:hAnsi="Arial" w:cs="Arial"/>
        </w:rPr>
        <w:t>Scott Fawcus Tel: 01302 734640</w:t>
      </w:r>
    </w:p>
    <w:p w14:paraId="6D4C8AF6" w14:textId="61C3E71F" w:rsidR="004D0015" w:rsidRPr="004D0015" w:rsidRDefault="004D0015" w:rsidP="004D0015">
      <w:pPr>
        <w:numPr>
          <w:ilvl w:val="2"/>
          <w:numId w:val="4"/>
        </w:numPr>
        <w:autoSpaceDE w:val="0"/>
        <w:autoSpaceDN w:val="0"/>
        <w:adjustRightInd w:val="0"/>
        <w:spacing w:before="120" w:after="240" w:line="240" w:lineRule="auto"/>
        <w:ind w:left="1560" w:hanging="709"/>
        <w:rPr>
          <w:rFonts w:ascii="Arial" w:hAnsi="Arial" w:cs="Arial"/>
        </w:rPr>
      </w:pPr>
      <w:r w:rsidRPr="004D0015">
        <w:rPr>
          <w:rFonts w:ascii="Arial" w:hAnsi="Arial" w:cs="Arial"/>
        </w:rPr>
        <w:t>Head of Internal Audit, Peter Jackson</w:t>
      </w:r>
      <w:r w:rsidR="000B37CA" w:rsidRPr="000B37CA">
        <w:rPr>
          <w:rFonts w:ascii="Arial" w:hAnsi="Arial" w:cs="Arial"/>
        </w:rPr>
        <w:t xml:space="preserve"> </w:t>
      </w:r>
      <w:r w:rsidRPr="004D0015">
        <w:rPr>
          <w:rFonts w:ascii="Arial" w:hAnsi="Arial" w:cs="Arial"/>
        </w:rPr>
        <w:t xml:space="preserve">Tel: 01302 862938: </w:t>
      </w:r>
    </w:p>
    <w:p w14:paraId="2C7BEC77" w14:textId="77777777" w:rsidR="004D0015" w:rsidRPr="004D0015" w:rsidRDefault="004D0015" w:rsidP="004D0015">
      <w:pPr>
        <w:numPr>
          <w:ilvl w:val="2"/>
          <w:numId w:val="4"/>
        </w:numPr>
        <w:autoSpaceDE w:val="0"/>
        <w:autoSpaceDN w:val="0"/>
        <w:adjustRightInd w:val="0"/>
        <w:spacing w:before="120" w:after="240" w:line="240" w:lineRule="auto"/>
        <w:ind w:left="1560" w:hanging="709"/>
        <w:rPr>
          <w:rFonts w:ascii="Arial" w:hAnsi="Arial" w:cs="Arial"/>
        </w:rPr>
      </w:pPr>
      <w:r w:rsidRPr="004D0015">
        <w:rPr>
          <w:rFonts w:ascii="Arial" w:hAnsi="Arial" w:cs="Arial"/>
        </w:rPr>
        <w:t>Director of Corporate Resources, Debbie Hogg Tel 01302 736278</w:t>
      </w:r>
    </w:p>
    <w:p w14:paraId="292B56B1" w14:textId="77777777" w:rsidR="004D0015" w:rsidRPr="004D0015" w:rsidRDefault="004D0015" w:rsidP="004D0015">
      <w:pPr>
        <w:numPr>
          <w:ilvl w:val="2"/>
          <w:numId w:val="4"/>
        </w:numPr>
        <w:autoSpaceDE w:val="0"/>
        <w:autoSpaceDN w:val="0"/>
        <w:adjustRightInd w:val="0"/>
        <w:spacing w:before="120" w:after="240" w:line="240" w:lineRule="auto"/>
        <w:ind w:left="1560" w:hanging="709"/>
        <w:rPr>
          <w:rFonts w:ascii="Arial" w:hAnsi="Arial" w:cs="Arial"/>
        </w:rPr>
      </w:pPr>
      <w:r w:rsidRPr="004D0015">
        <w:rPr>
          <w:rFonts w:ascii="Arial" w:hAnsi="Arial" w:cs="Arial"/>
        </w:rPr>
        <w:lastRenderedPageBreak/>
        <w:t>Assistant Director of Financial Services, Faye Tyas Tel: 01302 862606</w:t>
      </w:r>
    </w:p>
    <w:p w14:paraId="7EA98662" w14:textId="59EA3F53" w:rsidR="004D0015" w:rsidRPr="004D0015" w:rsidRDefault="000B37CA" w:rsidP="004D0015">
      <w:pPr>
        <w:numPr>
          <w:ilvl w:val="2"/>
          <w:numId w:val="4"/>
        </w:numPr>
        <w:autoSpaceDE w:val="0"/>
        <w:autoSpaceDN w:val="0"/>
        <w:adjustRightInd w:val="0"/>
        <w:spacing w:before="120" w:after="240" w:line="240" w:lineRule="auto"/>
        <w:ind w:left="1418" w:hanging="567"/>
        <w:rPr>
          <w:rFonts w:ascii="Arial" w:hAnsi="Arial" w:cs="Arial"/>
        </w:rPr>
      </w:pPr>
      <w:r>
        <w:rPr>
          <w:rFonts w:ascii="Arial" w:hAnsi="Arial" w:cs="Arial"/>
        </w:rPr>
        <w:t xml:space="preserve">  </w:t>
      </w:r>
      <w:r w:rsidR="004D0015" w:rsidRPr="004D0015">
        <w:rPr>
          <w:rFonts w:ascii="Arial" w:hAnsi="Arial" w:cs="Arial"/>
        </w:rPr>
        <w:t>Head of Service, Human Resources, Chief Executive Office.</w:t>
      </w:r>
    </w:p>
    <w:p w14:paraId="489565BF" w14:textId="3E959EB9" w:rsidR="004D0015" w:rsidRPr="004D0015" w:rsidRDefault="000B37CA" w:rsidP="004D0015">
      <w:pPr>
        <w:autoSpaceDE w:val="0"/>
        <w:autoSpaceDN w:val="0"/>
        <w:adjustRightInd w:val="0"/>
        <w:spacing w:before="120" w:after="240" w:line="240" w:lineRule="auto"/>
        <w:ind w:left="1418"/>
        <w:rPr>
          <w:rFonts w:ascii="Arial" w:hAnsi="Arial" w:cs="Arial"/>
        </w:rPr>
      </w:pPr>
      <w:r>
        <w:rPr>
          <w:rFonts w:ascii="Arial" w:hAnsi="Arial" w:cs="Arial"/>
        </w:rPr>
        <w:t xml:space="preserve">  </w:t>
      </w:r>
      <w:r w:rsidR="004D0015" w:rsidRPr="004D0015">
        <w:rPr>
          <w:rFonts w:ascii="Arial" w:hAnsi="Arial" w:cs="Arial"/>
        </w:rPr>
        <w:t xml:space="preserve">Rebecca Hardwick Tel: </w:t>
      </w:r>
      <w:r w:rsidR="004D0015" w:rsidRPr="004D0015">
        <w:rPr>
          <w:rFonts w:cs="Calibri"/>
          <w:color w:val="000000"/>
        </w:rPr>
        <w:t>01302 736278</w:t>
      </w:r>
    </w:p>
    <w:p w14:paraId="266D2BE0" w14:textId="071D2324" w:rsidR="004D0015" w:rsidRPr="004D0015" w:rsidRDefault="004D0015" w:rsidP="004D0015">
      <w:pPr>
        <w:numPr>
          <w:ilvl w:val="2"/>
          <w:numId w:val="4"/>
        </w:numPr>
        <w:autoSpaceDE w:val="0"/>
        <w:autoSpaceDN w:val="0"/>
        <w:adjustRightInd w:val="0"/>
        <w:spacing w:before="120" w:after="240" w:line="240" w:lineRule="auto"/>
        <w:ind w:left="1560" w:hanging="709"/>
        <w:rPr>
          <w:rFonts w:ascii="Arial" w:hAnsi="Arial" w:cs="Arial"/>
          <w:sz w:val="24"/>
          <w:szCs w:val="24"/>
        </w:rPr>
      </w:pPr>
      <w:r w:rsidRPr="004D0015">
        <w:rPr>
          <w:rFonts w:ascii="Arial" w:hAnsi="Arial" w:cs="Arial"/>
        </w:rPr>
        <w:t>Chief Executive, Damian Allen Tel: 01302 862230</w:t>
      </w:r>
    </w:p>
    <w:bookmarkEnd w:id="0"/>
    <w:p w14:paraId="01D93E8D" w14:textId="77777777" w:rsidR="00B00094" w:rsidRPr="003F6A9C" w:rsidRDefault="00B00094" w:rsidP="003F6A9C">
      <w:pPr>
        <w:autoSpaceDE w:val="0"/>
        <w:autoSpaceDN w:val="0"/>
        <w:adjustRightInd w:val="0"/>
        <w:spacing w:before="120" w:after="0" w:line="240" w:lineRule="auto"/>
        <w:rPr>
          <w:rFonts w:ascii="Arial" w:hAnsi="Arial" w:cs="Arial"/>
          <w:sz w:val="23"/>
          <w:szCs w:val="23"/>
        </w:rPr>
      </w:pPr>
      <w:r w:rsidRPr="003F6A9C">
        <w:rPr>
          <w:rFonts w:ascii="Arial" w:hAnsi="Arial" w:cs="Arial"/>
          <w:sz w:val="23"/>
          <w:szCs w:val="23"/>
        </w:rPr>
        <w:t xml:space="preserve">If you prefer to send in your details by post, please address it </w:t>
      </w:r>
      <w:proofErr w:type="gramStart"/>
      <w:r w:rsidRPr="003F6A9C">
        <w:rPr>
          <w:rFonts w:ascii="Arial" w:hAnsi="Arial" w:cs="Arial"/>
          <w:sz w:val="23"/>
          <w:szCs w:val="23"/>
        </w:rPr>
        <w:t>to:-</w:t>
      </w:r>
      <w:proofErr w:type="gramEnd"/>
      <w:r w:rsidRPr="003F6A9C">
        <w:rPr>
          <w:rFonts w:ascii="Arial" w:hAnsi="Arial" w:cs="Arial"/>
          <w:sz w:val="23"/>
          <w:szCs w:val="23"/>
        </w:rPr>
        <w:t xml:space="preserve"> </w:t>
      </w:r>
    </w:p>
    <w:p w14:paraId="01D93E8E" w14:textId="77777777" w:rsidR="00B00094" w:rsidRDefault="00B00094" w:rsidP="003F6A9C">
      <w:pPr>
        <w:autoSpaceDE w:val="0"/>
        <w:autoSpaceDN w:val="0"/>
        <w:adjustRightInd w:val="0"/>
        <w:spacing w:before="120" w:after="0" w:line="240" w:lineRule="auto"/>
        <w:rPr>
          <w:rFonts w:ascii="Arial" w:hAnsi="Arial" w:cs="Arial"/>
          <w:sz w:val="23"/>
          <w:szCs w:val="23"/>
        </w:rPr>
      </w:pPr>
      <w:r w:rsidRPr="003F6A9C">
        <w:rPr>
          <w:rFonts w:ascii="Arial" w:hAnsi="Arial" w:cs="Arial"/>
          <w:sz w:val="23"/>
          <w:szCs w:val="23"/>
        </w:rPr>
        <w:t xml:space="preserve">The Monitoring Officer, </w:t>
      </w:r>
      <w:r w:rsidR="00F00B14">
        <w:rPr>
          <w:rFonts w:ascii="Arial" w:hAnsi="Arial" w:cs="Arial"/>
          <w:sz w:val="23"/>
          <w:szCs w:val="23"/>
        </w:rPr>
        <w:br/>
      </w:r>
      <w:r w:rsidRPr="003F6A9C">
        <w:rPr>
          <w:rFonts w:ascii="Arial" w:hAnsi="Arial" w:cs="Arial"/>
          <w:sz w:val="23"/>
          <w:szCs w:val="23"/>
        </w:rPr>
        <w:t xml:space="preserve">Civic Office, </w:t>
      </w:r>
      <w:proofErr w:type="spellStart"/>
      <w:r w:rsidRPr="003F6A9C">
        <w:rPr>
          <w:rFonts w:ascii="Arial" w:hAnsi="Arial" w:cs="Arial"/>
          <w:sz w:val="23"/>
          <w:szCs w:val="23"/>
        </w:rPr>
        <w:t>Waterdale</w:t>
      </w:r>
      <w:proofErr w:type="spellEnd"/>
      <w:r w:rsidRPr="003F6A9C">
        <w:rPr>
          <w:rFonts w:ascii="Arial" w:hAnsi="Arial" w:cs="Arial"/>
          <w:sz w:val="23"/>
          <w:szCs w:val="23"/>
        </w:rPr>
        <w:t>, DN1 3BU,</w:t>
      </w:r>
    </w:p>
    <w:p w14:paraId="28B53E46" w14:textId="77777777" w:rsidR="00E8289D" w:rsidRDefault="00E8289D" w:rsidP="003F6A9C">
      <w:pPr>
        <w:autoSpaceDE w:val="0"/>
        <w:autoSpaceDN w:val="0"/>
        <w:adjustRightInd w:val="0"/>
        <w:spacing w:before="120" w:after="0" w:line="240" w:lineRule="auto"/>
        <w:rPr>
          <w:rFonts w:ascii="Arial" w:hAnsi="Arial" w:cs="Arial"/>
          <w:sz w:val="23"/>
          <w:szCs w:val="23"/>
        </w:rPr>
      </w:pPr>
    </w:p>
    <w:p w14:paraId="2031B354" w14:textId="196251D6" w:rsidR="00E8289D" w:rsidRPr="00E8289D" w:rsidRDefault="00E8289D" w:rsidP="00E8289D">
      <w:pPr>
        <w:rPr>
          <w:rFonts w:ascii="Arial" w:hAnsi="Arial" w:cs="Arial"/>
          <w:b/>
          <w:bCs/>
          <w:sz w:val="23"/>
          <w:szCs w:val="23"/>
        </w:rPr>
      </w:pPr>
      <w:r>
        <w:rPr>
          <w:rFonts w:ascii="Arial" w:hAnsi="Arial" w:cs="Arial"/>
          <w:b/>
          <w:bCs/>
          <w:sz w:val="23"/>
          <w:szCs w:val="23"/>
        </w:rPr>
        <w:t>FURTHER INFORMATION</w:t>
      </w:r>
    </w:p>
    <w:p w14:paraId="2560C5C9" w14:textId="1CDE88C5" w:rsidR="00E8289D" w:rsidRPr="003F6A9C" w:rsidRDefault="00E8289D" w:rsidP="00E8289D">
      <w:pPr>
        <w:rPr>
          <w:rFonts w:ascii="Arial" w:hAnsi="Arial" w:cs="Arial"/>
          <w:sz w:val="23"/>
          <w:szCs w:val="23"/>
        </w:rPr>
      </w:pPr>
      <w:r w:rsidRPr="003F6A9C">
        <w:rPr>
          <w:rFonts w:ascii="Arial" w:hAnsi="Arial" w:cs="Arial"/>
          <w:sz w:val="23"/>
          <w:szCs w:val="23"/>
        </w:rPr>
        <w:t>Further information on whistleblowing can be found in the full Whistleblowing Policy</w:t>
      </w:r>
      <w:r>
        <w:rPr>
          <w:rFonts w:ascii="Arial" w:hAnsi="Arial" w:cs="Arial"/>
          <w:sz w:val="23"/>
          <w:szCs w:val="23"/>
        </w:rPr>
        <w:t xml:space="preserve"> which can be viewed on the </w:t>
      </w:r>
      <w:hyperlink r:id="rId13" w:history="1">
        <w:r w:rsidRPr="00AE2403">
          <w:rPr>
            <w:rStyle w:val="Hyperlink"/>
            <w:rFonts w:ascii="Arial" w:hAnsi="Arial" w:cs="Arial"/>
            <w:sz w:val="23"/>
            <w:szCs w:val="23"/>
          </w:rPr>
          <w:t>Council’s website</w:t>
        </w:r>
      </w:hyperlink>
      <w:r>
        <w:rPr>
          <w:rFonts w:ascii="Arial" w:hAnsi="Arial" w:cs="Arial"/>
          <w:sz w:val="23"/>
          <w:szCs w:val="23"/>
        </w:rPr>
        <w:t>.</w:t>
      </w:r>
      <w:r w:rsidRPr="003F6A9C">
        <w:rPr>
          <w:rFonts w:ascii="Arial" w:hAnsi="Arial" w:cs="Arial"/>
          <w:sz w:val="23"/>
          <w:szCs w:val="23"/>
        </w:rPr>
        <w:t xml:space="preserve">  </w:t>
      </w:r>
    </w:p>
    <w:p w14:paraId="6B2BAFD0" w14:textId="77777777" w:rsidR="00E8289D" w:rsidRDefault="00E8289D" w:rsidP="003F6A9C">
      <w:pPr>
        <w:autoSpaceDE w:val="0"/>
        <w:autoSpaceDN w:val="0"/>
        <w:adjustRightInd w:val="0"/>
        <w:spacing w:before="120" w:after="0" w:line="240" w:lineRule="auto"/>
        <w:rPr>
          <w:rFonts w:ascii="Arial" w:hAnsi="Arial" w:cs="Arial"/>
          <w:sz w:val="23"/>
          <w:szCs w:val="23"/>
        </w:rPr>
      </w:pPr>
    </w:p>
    <w:p w14:paraId="7C8214B1" w14:textId="77777777" w:rsidR="00E8289D" w:rsidRDefault="00E8289D" w:rsidP="003F6A9C">
      <w:pPr>
        <w:autoSpaceDE w:val="0"/>
        <w:autoSpaceDN w:val="0"/>
        <w:adjustRightInd w:val="0"/>
        <w:spacing w:before="120" w:after="0" w:line="240" w:lineRule="auto"/>
        <w:rPr>
          <w:rFonts w:ascii="Arial" w:hAnsi="Arial" w:cs="Arial"/>
          <w:sz w:val="23"/>
          <w:szCs w:val="23"/>
        </w:rPr>
      </w:pPr>
    </w:p>
    <w:p w14:paraId="64A81C75" w14:textId="77777777" w:rsidR="00E8289D" w:rsidRDefault="00E8289D" w:rsidP="003F6A9C">
      <w:pPr>
        <w:autoSpaceDE w:val="0"/>
        <w:autoSpaceDN w:val="0"/>
        <w:adjustRightInd w:val="0"/>
        <w:spacing w:before="120" w:after="0" w:line="240" w:lineRule="auto"/>
        <w:rPr>
          <w:rFonts w:ascii="Arial" w:hAnsi="Arial" w:cs="Arial"/>
          <w:sz w:val="23"/>
          <w:szCs w:val="23"/>
        </w:rPr>
      </w:pPr>
    </w:p>
    <w:p w14:paraId="020E83FD" w14:textId="77777777" w:rsidR="00E8289D" w:rsidRPr="003F6A9C" w:rsidRDefault="00E8289D" w:rsidP="003F6A9C">
      <w:pPr>
        <w:autoSpaceDE w:val="0"/>
        <w:autoSpaceDN w:val="0"/>
        <w:adjustRightInd w:val="0"/>
        <w:spacing w:before="120" w:after="0" w:line="240" w:lineRule="auto"/>
        <w:rPr>
          <w:rFonts w:ascii="Arial" w:hAnsi="Arial" w:cs="Arial"/>
          <w:sz w:val="23"/>
          <w:szCs w:val="23"/>
        </w:rPr>
      </w:pPr>
    </w:p>
    <w:p w14:paraId="01D93E8F" w14:textId="77777777" w:rsidR="00B00094" w:rsidRPr="003F6A9C" w:rsidRDefault="00B00094" w:rsidP="005D7AAC">
      <w:pPr>
        <w:autoSpaceDE w:val="0"/>
        <w:autoSpaceDN w:val="0"/>
        <w:adjustRightInd w:val="0"/>
        <w:spacing w:after="0" w:line="240" w:lineRule="auto"/>
        <w:contextualSpacing/>
        <w:rPr>
          <w:rFonts w:ascii="Arial" w:hAnsi="Arial" w:cs="Arial"/>
          <w:sz w:val="23"/>
          <w:szCs w:val="23"/>
        </w:rPr>
      </w:pPr>
    </w:p>
    <w:sectPr w:rsidR="00B00094" w:rsidRPr="003F6A9C" w:rsidSect="00E8289D">
      <w:type w:val="continuous"/>
      <w:pgSz w:w="11906" w:h="16838"/>
      <w:pgMar w:top="720" w:right="720" w:bottom="720" w:left="709" w:header="708" w:footer="708" w:gutter="0"/>
      <w:cols w:space="34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7E9"/>
    <w:multiLevelType w:val="hybridMultilevel"/>
    <w:tmpl w:val="D4321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F90BCE"/>
    <w:multiLevelType w:val="hybridMultilevel"/>
    <w:tmpl w:val="0CF2222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F55D1"/>
    <w:multiLevelType w:val="multilevel"/>
    <w:tmpl w:val="B310F0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E031863"/>
    <w:multiLevelType w:val="hybridMultilevel"/>
    <w:tmpl w:val="BAB8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012558">
    <w:abstractNumId w:val="1"/>
  </w:num>
  <w:num w:numId="2" w16cid:durableId="1508669912">
    <w:abstractNumId w:val="0"/>
  </w:num>
  <w:num w:numId="3" w16cid:durableId="1947151036">
    <w:abstractNumId w:val="3"/>
  </w:num>
  <w:num w:numId="4" w16cid:durableId="76804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49"/>
    <w:rsid w:val="00017361"/>
    <w:rsid w:val="0007144E"/>
    <w:rsid w:val="000B37CA"/>
    <w:rsid w:val="001A4105"/>
    <w:rsid w:val="00283749"/>
    <w:rsid w:val="002F5A91"/>
    <w:rsid w:val="003F5EDA"/>
    <w:rsid w:val="003F6A9C"/>
    <w:rsid w:val="004B0E98"/>
    <w:rsid w:val="004D0015"/>
    <w:rsid w:val="00510FCB"/>
    <w:rsid w:val="005D0D8F"/>
    <w:rsid w:val="005D7AAC"/>
    <w:rsid w:val="00633DC8"/>
    <w:rsid w:val="0066567C"/>
    <w:rsid w:val="00683064"/>
    <w:rsid w:val="006B654D"/>
    <w:rsid w:val="006C39CF"/>
    <w:rsid w:val="00715C08"/>
    <w:rsid w:val="007266A3"/>
    <w:rsid w:val="00762E30"/>
    <w:rsid w:val="0076498A"/>
    <w:rsid w:val="007943C1"/>
    <w:rsid w:val="00841922"/>
    <w:rsid w:val="008461B2"/>
    <w:rsid w:val="00852567"/>
    <w:rsid w:val="008E422C"/>
    <w:rsid w:val="009150F5"/>
    <w:rsid w:val="0094035E"/>
    <w:rsid w:val="00A00057"/>
    <w:rsid w:val="00AE1A7A"/>
    <w:rsid w:val="00AE2403"/>
    <w:rsid w:val="00B00094"/>
    <w:rsid w:val="00BD5592"/>
    <w:rsid w:val="00C54CEE"/>
    <w:rsid w:val="00C90CBD"/>
    <w:rsid w:val="00CF31E2"/>
    <w:rsid w:val="00D022BF"/>
    <w:rsid w:val="00D23F73"/>
    <w:rsid w:val="00D9052B"/>
    <w:rsid w:val="00D961FA"/>
    <w:rsid w:val="00DA0559"/>
    <w:rsid w:val="00DB7BB2"/>
    <w:rsid w:val="00E8289D"/>
    <w:rsid w:val="00ED2B17"/>
    <w:rsid w:val="00F00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3E5E"/>
  <w15:docId w15:val="{753DC981-79DF-4CE2-8A8C-434EF0E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ListParagraph"/>
    <w:next w:val="Normal"/>
    <w:link w:val="Heading2Char"/>
    <w:uiPriority w:val="9"/>
    <w:unhideWhenUsed/>
    <w:qFormat/>
    <w:rsid w:val="00B00094"/>
    <w:pPr>
      <w:autoSpaceDE w:val="0"/>
      <w:autoSpaceDN w:val="0"/>
      <w:adjustRightInd w:val="0"/>
      <w:spacing w:before="120" w:after="240" w:line="240" w:lineRule="auto"/>
      <w:ind w:left="360" w:hanging="360"/>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E30"/>
    <w:pPr>
      <w:ind w:left="720"/>
      <w:contextualSpacing/>
    </w:pPr>
  </w:style>
  <w:style w:type="character" w:customStyle="1" w:styleId="Heading2Char">
    <w:name w:val="Heading 2 Char"/>
    <w:link w:val="Heading2"/>
    <w:uiPriority w:val="9"/>
    <w:rsid w:val="00B00094"/>
    <w:rPr>
      <w:rFonts w:ascii="Arial" w:hAnsi="Arial" w:cs="Arial"/>
      <w:b/>
      <w:sz w:val="24"/>
      <w:szCs w:val="24"/>
    </w:rPr>
  </w:style>
  <w:style w:type="character" w:styleId="Hyperlink">
    <w:name w:val="Hyperlink"/>
    <w:uiPriority w:val="99"/>
    <w:unhideWhenUsed/>
    <w:rsid w:val="00B00094"/>
    <w:rPr>
      <w:color w:val="0000FF"/>
      <w:u w:val="single"/>
    </w:rPr>
  </w:style>
  <w:style w:type="character" w:styleId="CommentReference">
    <w:name w:val="annotation reference"/>
    <w:uiPriority w:val="99"/>
    <w:semiHidden/>
    <w:unhideWhenUsed/>
    <w:rsid w:val="00CF31E2"/>
    <w:rPr>
      <w:sz w:val="16"/>
      <w:szCs w:val="16"/>
    </w:rPr>
  </w:style>
  <w:style w:type="paragraph" w:styleId="CommentText">
    <w:name w:val="annotation text"/>
    <w:basedOn w:val="Normal"/>
    <w:link w:val="CommentTextChar"/>
    <w:uiPriority w:val="99"/>
    <w:semiHidden/>
    <w:unhideWhenUsed/>
    <w:rsid w:val="00CF31E2"/>
    <w:pPr>
      <w:spacing w:line="240" w:lineRule="auto"/>
    </w:pPr>
    <w:rPr>
      <w:sz w:val="20"/>
      <w:szCs w:val="20"/>
    </w:rPr>
  </w:style>
  <w:style w:type="character" w:customStyle="1" w:styleId="CommentTextChar">
    <w:name w:val="Comment Text Char"/>
    <w:link w:val="CommentText"/>
    <w:uiPriority w:val="99"/>
    <w:semiHidden/>
    <w:rsid w:val="00CF31E2"/>
    <w:rPr>
      <w:sz w:val="20"/>
      <w:szCs w:val="20"/>
    </w:rPr>
  </w:style>
  <w:style w:type="paragraph" w:styleId="CommentSubject">
    <w:name w:val="annotation subject"/>
    <w:basedOn w:val="CommentText"/>
    <w:next w:val="CommentText"/>
    <w:link w:val="CommentSubjectChar"/>
    <w:uiPriority w:val="99"/>
    <w:semiHidden/>
    <w:unhideWhenUsed/>
    <w:rsid w:val="00CF31E2"/>
    <w:rPr>
      <w:b/>
      <w:bCs/>
    </w:rPr>
  </w:style>
  <w:style w:type="character" w:customStyle="1" w:styleId="CommentSubjectChar">
    <w:name w:val="Comment Subject Char"/>
    <w:link w:val="CommentSubject"/>
    <w:uiPriority w:val="99"/>
    <w:semiHidden/>
    <w:rsid w:val="00CF31E2"/>
    <w:rPr>
      <w:b/>
      <w:bCs/>
      <w:sz w:val="20"/>
      <w:szCs w:val="20"/>
    </w:rPr>
  </w:style>
  <w:style w:type="paragraph" w:styleId="BalloonText">
    <w:name w:val="Balloon Text"/>
    <w:basedOn w:val="Normal"/>
    <w:link w:val="BalloonTextChar"/>
    <w:uiPriority w:val="99"/>
    <w:semiHidden/>
    <w:unhideWhenUsed/>
    <w:rsid w:val="00CF31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1E2"/>
    <w:rPr>
      <w:rFonts w:ascii="Tahoma" w:hAnsi="Tahoma" w:cs="Tahoma"/>
      <w:sz w:val="16"/>
      <w:szCs w:val="16"/>
    </w:rPr>
  </w:style>
  <w:style w:type="character" w:styleId="FollowedHyperlink">
    <w:name w:val="FollowedHyperlink"/>
    <w:basedOn w:val="DefaultParagraphFont"/>
    <w:uiPriority w:val="99"/>
    <w:semiHidden/>
    <w:unhideWhenUsed/>
    <w:rsid w:val="00AE24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ncaster.gov.uk/services/the-council-democracy/whistleblow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MonitoringOfficer@doncaster.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ncaster.gov.uk/services/schools/children-s-services-delivering-social-care-and-safeguarding-to-children-young-people-and-famil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doncaster.gov.uk/services/adult-social-care/safeguarding-adults-contents-pag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178ace-124a-4a07-bc69-e3e648670525" xsi:nil="true"/>
    <lcf76f155ced4ddcb4097134ff3c332f xmlns="83459d36-5d04-46be-b30c-3428d6f75a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7CBE5D306A5E4CA963163CCDBA872C" ma:contentTypeVersion="14" ma:contentTypeDescription="Create a new document." ma:contentTypeScope="" ma:versionID="bfda686197e2a19570a05ed1b7390e26">
  <xsd:schema xmlns:xsd="http://www.w3.org/2001/XMLSchema" xmlns:xs="http://www.w3.org/2001/XMLSchema" xmlns:p="http://schemas.microsoft.com/office/2006/metadata/properties" xmlns:ns2="83459d36-5d04-46be-b30c-3428d6f75a57" xmlns:ns3="ed178ace-124a-4a07-bc69-e3e648670525" targetNamespace="http://schemas.microsoft.com/office/2006/metadata/properties" ma:root="true" ma:fieldsID="8fb6c182fa38bff6d3850d4f46dc25a8" ns2:_="" ns3:_="">
    <xsd:import namespace="83459d36-5d04-46be-b30c-3428d6f75a57"/>
    <xsd:import namespace="ed178ace-124a-4a07-bc69-e3e64867052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59d36-5d04-46be-b30c-3428d6f75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178ace-124a-4a07-bc69-e3e6486705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d8c836-5f79-4cca-8b38-64e05ba57bdf}" ma:internalName="TaxCatchAll" ma:showField="CatchAllData" ma:web="ed178ace-124a-4a07-bc69-e3e6486705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E5554-1121-4D78-B786-5C1F3E4D55F7}">
  <ds:schemaRefs>
    <ds:schemaRef ds:uri="http://schemas.microsoft.com/office/2006/metadata/properties"/>
    <ds:schemaRef ds:uri="http://schemas.microsoft.com/office/infopath/2007/PartnerControls"/>
    <ds:schemaRef ds:uri="ed178ace-124a-4a07-bc69-e3e648670525"/>
    <ds:schemaRef ds:uri="83459d36-5d04-46be-b30c-3428d6f75a57"/>
  </ds:schemaRefs>
</ds:datastoreItem>
</file>

<file path=customXml/itemProps2.xml><?xml version="1.0" encoding="utf-8"?>
<ds:datastoreItem xmlns:ds="http://schemas.openxmlformats.org/officeDocument/2006/customXml" ds:itemID="{81E7B19E-EA6C-4533-9091-36A5F5FC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59d36-5d04-46be-b30c-3428d6f75a57"/>
    <ds:schemaRef ds:uri="ed178ace-124a-4a07-bc69-e3e648670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534E0-64EA-40FA-8D05-C2B8AEE0D5BC}">
  <ds:schemaRefs>
    <ds:schemaRef ds:uri="http://schemas.openxmlformats.org/officeDocument/2006/bibliography"/>
  </ds:schemaRefs>
</ds:datastoreItem>
</file>

<file path=customXml/itemProps4.xml><?xml version="1.0" encoding="utf-8"?>
<ds:datastoreItem xmlns:ds="http://schemas.openxmlformats.org/officeDocument/2006/customXml" ds:itemID="{0F80C7C2-B158-416D-8452-7FBA9C3AE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6674</CharactersWithSpaces>
  <SharedDoc>false</SharedDoc>
  <HLinks>
    <vt:vector size="6" baseType="variant">
      <vt:variant>
        <vt:i4>2097240</vt:i4>
      </vt:variant>
      <vt:variant>
        <vt:i4>0</vt:i4>
      </vt:variant>
      <vt:variant>
        <vt:i4>0</vt:i4>
      </vt:variant>
      <vt:variant>
        <vt:i4>5</vt:i4>
      </vt:variant>
      <vt:variant>
        <vt:lpwstr>mailto:TheMonitoringOfficer@doncaster.gov.uk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Samantha</dc:creator>
  <cp:lastModifiedBy>Potts, Helen</cp:lastModifiedBy>
  <cp:revision>16</cp:revision>
  <cp:lastPrinted>2015-07-08T10:11:00Z</cp:lastPrinted>
  <dcterms:created xsi:type="dcterms:W3CDTF">2022-12-01T11:28:00Z</dcterms:created>
  <dcterms:modified xsi:type="dcterms:W3CDTF">2023-11-30T19:53:00Z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0x010100077CBE5D306A5E4CA963163CCDBA872C</vt:lpwstr>
  </property>
  <property fmtid="{D5CDD505-2E9C-101B-9397-08002B2CF9AE}" pid="3" name="Order">
    <vt:r8>903000</vt:r8>
  </property>
  <property fmtid="{D5CDD505-2E9C-101B-9397-08002B2CF9AE}" pid="4" name="MediaServiceImageTags">
    <vt:lpwstr/>
  </property>
</Properties>
</file>